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beforeAutospacing="1" w:afterAutospacing="1" w:line="360" w:lineRule="auto"/>
        <w:rPr>
          <w:rFonts w:ascii="宋体" w:eastAsia="宋体" w:cs="宋体" w:hAnsi="宋体" w:hint="eastAsia"/>
          <w:bCs/>
          <w:color w:val="auto"/>
          <w:kern w:val="0"/>
          <w:sz w:val="36"/>
          <w:szCs w:val="36"/>
          <w:lang w:eastAsia="zh-CN"/>
        </w:rPr>
      </w:pPr>
      <w:r>
        <w:rPr>
          <w:rFonts w:ascii="宋体" w:cs="宋体" w:hAnsi="宋体" w:hint="eastAsia"/>
          <w:bCs/>
          <w:color w:val="auto"/>
          <w:kern w:val="0"/>
          <w:sz w:val="36"/>
          <w:szCs w:val="36"/>
        </w:rPr>
        <w:t xml:space="preserve"> </w:t>
      </w:r>
    </w:p>
    <w:p>
      <w:pPr>
        <w:widowControl/>
        <w:spacing w:beforeAutospacing="1" w:afterAutospacing="1" w:line="360" w:lineRule="auto"/>
        <w:rPr>
          <w:rFonts w:ascii="宋体" w:cs="宋体" w:hAnsi="宋体"/>
          <w:color w:val="auto"/>
          <w:kern w:val="0"/>
          <w:sz w:val="36"/>
          <w:szCs w:val="36"/>
        </w:rPr>
      </w:pPr>
      <w:r>
        <w:rPr>
          <w:rFonts w:ascii="宋体" w:cs="宋体" w:hAnsi="宋体" w:hint="eastAsia"/>
          <w:bCs/>
          <w:color w:val="auto"/>
          <w:kern w:val="0"/>
          <w:sz w:val="36"/>
          <w:szCs w:val="36"/>
        </w:rPr>
        <w:t xml:space="preserve">                                         </w:t>
      </w:r>
    </w:p>
    <w:p>
      <w:pPr>
        <w:jc w:val="center"/>
        <w:rPr>
          <w:b/>
          <w:color w:val="auto"/>
          <w:sz w:val="52"/>
          <w:szCs w:val="52"/>
        </w:rPr>
      </w:pPr>
      <w:bookmarkStart w:id="0" w:name="_Toc485736229"/>
      <w:r>
        <w:rPr>
          <w:rFonts w:hint="eastAsia"/>
          <w:b/>
          <w:color w:val="auto"/>
          <w:sz w:val="52"/>
          <w:szCs w:val="52"/>
        </w:rPr>
        <w:t>项</w:t>
      </w:r>
    </w:p>
    <w:p>
      <w:pPr>
        <w:jc w:val="center"/>
        <w:rPr>
          <w:b/>
          <w:color w:val="auto"/>
          <w:sz w:val="52"/>
          <w:szCs w:val="52"/>
        </w:rPr>
      </w:pPr>
    </w:p>
    <w:p>
      <w:pPr>
        <w:jc w:val="center"/>
        <w:rPr>
          <w:b/>
          <w:color w:val="auto"/>
          <w:sz w:val="52"/>
          <w:szCs w:val="52"/>
        </w:rPr>
      </w:pPr>
      <w:r>
        <w:rPr>
          <w:rFonts w:hint="eastAsia"/>
          <w:b/>
          <w:color w:val="auto"/>
          <w:sz w:val="52"/>
          <w:szCs w:val="52"/>
        </w:rPr>
        <w:t>目</w:t>
      </w:r>
    </w:p>
    <w:p>
      <w:pPr>
        <w:jc w:val="center"/>
        <w:rPr>
          <w:b/>
          <w:color w:val="auto"/>
          <w:sz w:val="52"/>
          <w:szCs w:val="52"/>
        </w:rPr>
      </w:pPr>
    </w:p>
    <w:p>
      <w:pPr>
        <w:jc w:val="center"/>
        <w:rPr>
          <w:b/>
          <w:color w:val="auto"/>
          <w:sz w:val="52"/>
          <w:szCs w:val="52"/>
        </w:rPr>
      </w:pPr>
      <w:r>
        <w:rPr>
          <w:rFonts w:hint="eastAsia"/>
          <w:b/>
          <w:color w:val="auto"/>
          <w:sz w:val="52"/>
          <w:szCs w:val="52"/>
        </w:rPr>
        <w:t>咨</w:t>
      </w:r>
    </w:p>
    <w:p>
      <w:pPr>
        <w:jc w:val="center"/>
        <w:rPr>
          <w:b/>
          <w:color w:val="auto"/>
          <w:sz w:val="52"/>
          <w:szCs w:val="52"/>
        </w:rPr>
      </w:pPr>
    </w:p>
    <w:p>
      <w:pPr>
        <w:jc w:val="center"/>
        <w:rPr>
          <w:b/>
          <w:color w:val="auto"/>
          <w:sz w:val="52"/>
          <w:szCs w:val="52"/>
        </w:rPr>
      </w:pPr>
      <w:r>
        <w:rPr>
          <w:rFonts w:hint="eastAsia"/>
          <w:b/>
          <w:color w:val="auto"/>
          <w:sz w:val="52"/>
          <w:szCs w:val="52"/>
        </w:rPr>
        <w:t>询</w:t>
      </w:r>
    </w:p>
    <w:p>
      <w:pPr>
        <w:jc w:val="center"/>
        <w:rPr>
          <w:b/>
          <w:color w:val="auto"/>
          <w:sz w:val="52"/>
          <w:szCs w:val="52"/>
        </w:rPr>
      </w:pPr>
    </w:p>
    <w:p>
      <w:pPr>
        <w:jc w:val="center"/>
        <w:rPr>
          <w:b/>
          <w:color w:val="auto"/>
          <w:sz w:val="52"/>
          <w:szCs w:val="52"/>
        </w:rPr>
      </w:pPr>
      <w:r>
        <w:rPr>
          <w:rFonts w:hint="eastAsia"/>
          <w:b/>
          <w:color w:val="auto"/>
          <w:sz w:val="52"/>
          <w:szCs w:val="52"/>
        </w:rPr>
        <w:t>文</w:t>
      </w:r>
    </w:p>
    <w:p>
      <w:pPr>
        <w:jc w:val="center"/>
        <w:rPr>
          <w:b/>
          <w:color w:val="auto"/>
          <w:sz w:val="52"/>
          <w:szCs w:val="52"/>
        </w:rPr>
      </w:pPr>
    </w:p>
    <w:p>
      <w:pPr>
        <w:jc w:val="center"/>
        <w:rPr>
          <w:b/>
          <w:color w:val="auto"/>
          <w:sz w:val="52"/>
          <w:szCs w:val="52"/>
        </w:rPr>
      </w:pPr>
      <w:r>
        <w:rPr>
          <w:rFonts w:hint="eastAsia"/>
          <w:b/>
          <w:color w:val="auto"/>
          <w:sz w:val="52"/>
          <w:szCs w:val="52"/>
        </w:rPr>
        <w:t>件</w:t>
      </w:r>
      <w:bookmarkEnd w:id="0"/>
    </w:p>
    <w:p>
      <w:pPr>
        <w:widowControl/>
        <w:spacing w:beforeAutospacing="1" w:afterAutospacing="1" w:line="360" w:lineRule="auto"/>
        <w:jc w:val="left"/>
        <w:rPr>
          <w:rFonts w:ascii="宋体" w:cs="宋体" w:hAnsi="宋体"/>
          <w:color w:val="auto"/>
          <w:kern w:val="0"/>
          <w:sz w:val="24"/>
        </w:rPr>
      </w:pPr>
      <w:r>
        <w:rPr>
          <w:rFonts w:ascii="宋体" w:cs="宋体" w:hAnsi="宋体"/>
          <w:color w:val="auto"/>
          <w:kern w:val="0"/>
          <w:sz w:val="24"/>
        </w:rPr>
        <w:t> </w:t>
      </w:r>
    </w:p>
    <w:p>
      <w:pPr>
        <w:widowControl/>
        <w:spacing w:beforeAutospacing="1" w:afterAutospacing="1" w:line="360" w:lineRule="auto"/>
        <w:ind w:firstLineChars="196" w:firstLine="627"/>
        <w:jc w:val="left"/>
        <w:rPr>
          <w:rFonts w:ascii="仿宋" w:eastAsia="仿宋" w:cs="仿宋" w:hAnsi="仿宋"/>
          <w:b/>
          <w:bCs/>
          <w:kern w:val="0"/>
          <w:sz w:val="30"/>
          <w:szCs w:val="30"/>
        </w:rPr>
      </w:pPr>
      <w:r>
        <w:rPr>
          <w:rFonts w:ascii="宋体" w:cs="宋体" w:hAnsi="宋体" w:hint="eastAsia"/>
          <w:b/>
          <w:color w:val="auto"/>
          <w:kern w:val="0"/>
          <w:sz w:val="32"/>
          <w:szCs w:val="36"/>
        </w:rPr>
        <w:t>项目名称：</w:t>
      </w:r>
      <w:r>
        <w:rPr>
          <w:rFonts w:ascii="宋体" w:cs="宋体" w:hAnsi="宋体" w:hint="eastAsia"/>
          <w:b/>
          <w:bCs/>
          <w:kern w:val="0"/>
          <w:sz w:val="32"/>
          <w:szCs w:val="36"/>
        </w:rPr>
        <w:t>计算机等电子设备定点维修与采购项目</w:t>
      </w:r>
    </w:p>
    <w:p>
      <w:pPr>
        <w:widowControl/>
        <w:spacing w:beforeAutospacing="1" w:afterAutospacing="1" w:line="360" w:lineRule="auto"/>
        <w:ind w:firstLineChars="196" w:firstLine="627"/>
        <w:jc w:val="left"/>
        <w:rPr>
          <w:rFonts w:ascii="宋体" w:cs="宋体" w:hAnsi="宋体"/>
          <w:b/>
          <w:color w:val="auto"/>
          <w:kern w:val="0"/>
          <w:sz w:val="32"/>
          <w:szCs w:val="36"/>
        </w:rPr>
      </w:pPr>
      <w:r>
        <w:rPr>
          <w:rFonts w:ascii="宋体" w:cs="宋体" w:hAnsi="宋体" w:hint="eastAsia"/>
          <w:b/>
          <w:color w:val="auto"/>
          <w:kern w:val="0"/>
          <w:sz w:val="32"/>
          <w:szCs w:val="36"/>
        </w:rPr>
        <w:t>响应供应商名称：</w:t>
      </w:r>
    </w:p>
    <w:p>
      <w:pPr>
        <w:widowControl/>
        <w:spacing w:beforeAutospacing="1" w:afterAutospacing="1" w:line="360" w:lineRule="auto"/>
        <w:ind w:firstLineChars="196" w:firstLine="627"/>
        <w:jc w:val="left"/>
        <w:rPr>
          <w:rFonts w:ascii="宋体" w:cs="宋体" w:hAnsi="宋体" w:hint="eastAsia"/>
          <w:b/>
          <w:color w:val="auto"/>
          <w:kern w:val="0"/>
          <w:sz w:val="32"/>
          <w:szCs w:val="36"/>
        </w:rPr>
      </w:pPr>
      <w:r>
        <w:rPr>
          <w:rFonts w:ascii="宋体" w:cs="宋体" w:hAnsi="宋体" w:hint="eastAsia"/>
          <w:b/>
          <w:color w:val="auto"/>
          <w:kern w:val="0"/>
          <w:sz w:val="32"/>
          <w:szCs w:val="36"/>
        </w:rPr>
        <w:t>日期：     年  月  日</w:t>
      </w:r>
    </w:p>
    <w:p>
      <w:pPr>
        <w:widowControl/>
        <w:spacing w:beforeAutospacing="1" w:afterAutospacing="1" w:line="360" w:lineRule="auto"/>
        <w:ind w:firstLineChars="196" w:firstLine="627"/>
        <w:jc w:val="left"/>
        <w:rPr>
          <w:rFonts w:ascii="宋体" w:cs="宋体" w:hAnsi="宋体" w:hint="eastAsia"/>
          <w:b/>
          <w:color w:val="auto"/>
          <w:kern w:val="0"/>
          <w:sz w:val="32"/>
          <w:szCs w:val="36"/>
        </w:rPr>
      </w:pPr>
    </w:p>
    <w:p>
      <w:pPr>
        <w:widowControl/>
        <w:spacing w:beforeAutospacing="1" w:afterAutospacing="1" w:line="360" w:lineRule="auto"/>
        <w:jc w:val="left"/>
        <w:rPr>
          <w:rFonts w:ascii="宋体" w:cs="宋体" w:hAnsi="宋体" w:hint="eastAsia"/>
          <w:b/>
          <w:color w:val="auto"/>
          <w:kern w:val="0"/>
          <w:sz w:val="32"/>
          <w:szCs w:val="36"/>
        </w:rPr>
      </w:pPr>
    </w:p>
    <w:p>
      <w:pPr>
        <w:pStyle w:val="2"/>
        <w:ind w:firstLine="0"/>
        <w:rPr>
          <w:rFonts w:ascii="宋体" w:eastAsia="宋体" w:hAnsi="宋体"/>
          <w:color w:val="auto"/>
          <w:kern w:val="0"/>
        </w:rPr>
      </w:pPr>
      <w:bookmarkStart w:id="1" w:name="_Toc485736230"/>
      <w:r>
        <w:rPr>
          <w:rFonts w:ascii="宋体" w:eastAsia="宋体" w:hAnsi="宋体" w:hint="eastAsia"/>
          <w:color w:val="auto"/>
          <w:kern w:val="0"/>
        </w:rPr>
        <w:t>一、</w:t>
      </w:r>
      <w:r>
        <w:rPr>
          <w:rFonts w:ascii="宋体" w:eastAsia="宋体" w:hAnsi="宋体" w:hint="eastAsia"/>
          <w:color w:val="auto"/>
          <w:kern w:val="0"/>
          <w:lang w:eastAsia="zh-CN"/>
        </w:rPr>
        <w:t>项目</w:t>
      </w:r>
      <w:r>
        <w:rPr>
          <w:rFonts w:ascii="宋体" w:eastAsia="宋体" w:hAnsi="宋体" w:hint="eastAsia"/>
          <w:color w:val="auto"/>
          <w:kern w:val="0"/>
        </w:rPr>
        <w:t>咨询响应函</w:t>
      </w:r>
      <w:bookmarkEnd w:id="1"/>
    </w:p>
    <w:p>
      <w:pPr>
        <w:spacing w:line="360" w:lineRule="auto"/>
        <w:ind w:firstLineChars="150" w:firstLine="405"/>
        <w:rPr>
          <w:rFonts w:ascii="宋体" w:eastAsia="宋体" w:cs="宋体" w:hAnsi="宋体" w:hint="eastAsia"/>
          <w:color w:val="auto"/>
          <w:kern w:val="0"/>
          <w:sz w:val="27"/>
          <w:szCs w:val="27"/>
          <w:lang w:eastAsia="zh-CN"/>
        </w:rPr>
      </w:pPr>
      <w:r>
        <w:rPr>
          <w:rFonts w:ascii="宋体" w:cs="宋体" w:hAnsi="宋体" w:hint="eastAsia"/>
          <w:color w:val="auto"/>
          <w:kern w:val="0"/>
          <w:sz w:val="27"/>
          <w:szCs w:val="27"/>
        </w:rPr>
        <w:t>致：</w:t>
      </w:r>
      <w:r>
        <w:rPr>
          <w:rFonts w:ascii="宋体" w:cs="宋体" w:hAnsi="宋体" w:hint="eastAsia"/>
          <w:color w:val="auto"/>
          <w:kern w:val="0"/>
          <w:sz w:val="27"/>
          <w:szCs w:val="27"/>
          <w:lang w:eastAsia="zh-CN"/>
        </w:rPr>
        <w:t>赣南医科大学第三附属医院</w:t>
      </w:r>
    </w:p>
    <w:p>
      <w:pPr>
        <w:spacing w:line="360" w:lineRule="auto"/>
        <w:ind w:leftChars="128" w:left="269" w:firstLineChars="50" w:firstLine="135"/>
        <w:rPr>
          <w:rFonts w:ascii="宋体" w:cs="宋体" w:hAnsi="宋体"/>
          <w:color w:val="auto"/>
          <w:kern w:val="0"/>
          <w:sz w:val="27"/>
          <w:szCs w:val="27"/>
        </w:rPr>
      </w:pPr>
      <w:r>
        <w:rPr>
          <w:rFonts w:ascii="宋体" w:cs="宋体" w:hAnsi="宋体" w:hint="eastAsia"/>
          <w:color w:val="auto"/>
          <w:kern w:val="0"/>
          <w:sz w:val="27"/>
          <w:szCs w:val="27"/>
          <w:u w:val="single"/>
        </w:rPr>
        <w:t xml:space="preserve">                          </w:t>
      </w:r>
      <w:r>
        <w:rPr>
          <w:rFonts w:ascii="宋体" w:cs="宋体" w:hAnsi="宋体" w:hint="eastAsia"/>
          <w:color w:val="auto"/>
          <w:kern w:val="0"/>
          <w:sz w:val="27"/>
          <w:szCs w:val="27"/>
        </w:rPr>
        <w:t>（响应供应商名称）系中华人民共和国合</w:t>
      </w:r>
    </w:p>
    <w:p>
      <w:pPr>
        <w:spacing w:line="360" w:lineRule="auto"/>
        <w:ind w:leftChars="128" w:left="269" w:firstLineChars="50" w:firstLine="135"/>
        <w:rPr>
          <w:rFonts w:ascii="宋体" w:cs="宋体" w:hAnsi="宋体"/>
          <w:color w:val="auto"/>
          <w:kern w:val="0"/>
          <w:sz w:val="27"/>
          <w:szCs w:val="27"/>
        </w:rPr>
      </w:pPr>
      <w:r>
        <w:rPr>
          <w:rFonts w:ascii="宋体" w:cs="宋体" w:hAnsi="宋体" w:hint="eastAsia"/>
          <w:color w:val="auto"/>
          <w:kern w:val="0"/>
          <w:sz w:val="27"/>
          <w:szCs w:val="27"/>
        </w:rPr>
        <w:t>法企业，我方就参加本次</w:t>
      </w:r>
      <w:r>
        <w:rPr>
          <w:rFonts w:ascii="宋体" w:cs="宋体" w:hAnsi="宋体" w:hint="eastAsia"/>
          <w:color w:val="auto"/>
          <w:kern w:val="0"/>
          <w:sz w:val="27"/>
          <w:szCs w:val="27"/>
          <w:lang w:eastAsia="zh-CN"/>
        </w:rPr>
        <w:t>咨询</w:t>
      </w:r>
      <w:r>
        <w:rPr>
          <w:rFonts w:ascii="宋体" w:cs="宋体" w:hAnsi="宋体" w:hint="eastAsia"/>
          <w:color w:val="auto"/>
          <w:kern w:val="0"/>
          <w:sz w:val="27"/>
          <w:szCs w:val="27"/>
        </w:rPr>
        <w:t>有关事项郑重声明如下：</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一、我方完全理解并接受</w:t>
      </w:r>
      <w:r>
        <w:rPr>
          <w:rFonts w:ascii="宋体" w:cs="宋体" w:hAnsi="宋体" w:hint="eastAsia"/>
          <w:color w:val="auto"/>
          <w:kern w:val="0"/>
          <w:sz w:val="27"/>
          <w:szCs w:val="27"/>
          <w:lang w:eastAsia="zh-CN"/>
        </w:rPr>
        <w:t>项目</w:t>
      </w:r>
      <w:r>
        <w:rPr>
          <w:rFonts w:ascii="宋体" w:cs="宋体" w:hAnsi="宋体" w:hint="eastAsia"/>
          <w:color w:val="auto"/>
          <w:kern w:val="0"/>
          <w:sz w:val="27"/>
          <w:szCs w:val="27"/>
        </w:rPr>
        <w:t>咨询公告所有要求。</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二、我方提交的所有响应文件、资料都是准确和真实的，如有虚假或隐</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瞒，我方愿意承担一切法律责任。</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三、我方承诺，以后的项目采购不高于此次系统咨询结果，系统性能参数、</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配置、维保不低于此次项目咨询结果。</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四、与此次项目咨询相关一切正式往来信函请寄：</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地址 ：                          传真：</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电话 ：                          电子邮件：</w:t>
      </w:r>
    </w:p>
    <w:p>
      <w:pPr>
        <w:spacing w:line="360" w:lineRule="auto"/>
        <w:ind w:firstLineChars="850" w:firstLine="2295"/>
        <w:rPr>
          <w:rFonts w:ascii="宋体" w:cs="宋体" w:hAnsi="宋体"/>
          <w:color w:val="auto"/>
          <w:kern w:val="0"/>
          <w:sz w:val="27"/>
          <w:szCs w:val="27"/>
        </w:rPr>
      </w:pPr>
    </w:p>
    <w:p>
      <w:pPr>
        <w:spacing w:line="360" w:lineRule="auto"/>
        <w:ind w:firstLineChars="1250" w:firstLine="3375"/>
        <w:rPr>
          <w:rFonts w:ascii="宋体" w:cs="宋体" w:hAnsi="宋体"/>
          <w:color w:val="auto"/>
          <w:kern w:val="0"/>
          <w:sz w:val="27"/>
          <w:szCs w:val="27"/>
        </w:rPr>
      </w:pPr>
    </w:p>
    <w:p>
      <w:pPr>
        <w:spacing w:line="360" w:lineRule="auto"/>
        <w:ind w:firstLineChars="950" w:firstLine="2565"/>
        <w:rPr>
          <w:rFonts w:ascii="宋体" w:cs="宋体" w:hAnsi="宋体"/>
          <w:color w:val="auto"/>
          <w:kern w:val="0"/>
          <w:sz w:val="27"/>
          <w:szCs w:val="27"/>
        </w:rPr>
      </w:pP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________________</w:t>
      </w:r>
    </w:p>
    <w:p>
      <w:pPr>
        <w:spacing w:line="360" w:lineRule="auto"/>
        <w:ind w:firstLineChars="1750" w:firstLine="4725"/>
        <w:rPr>
          <w:rFonts w:ascii="宋体" w:cs="宋体" w:hAnsi="宋体"/>
          <w:color w:val="auto"/>
          <w:kern w:val="0"/>
          <w:sz w:val="27"/>
          <w:szCs w:val="27"/>
        </w:rPr>
      </w:pPr>
    </w:p>
    <w:p>
      <w:pPr>
        <w:spacing w:line="360" w:lineRule="auto"/>
        <w:ind w:firstLineChars="1750" w:firstLine="4725"/>
        <w:rPr>
          <w:rFonts w:ascii="宋体" w:cs="宋体" w:hAnsi="宋体"/>
          <w:color w:val="auto"/>
          <w:kern w:val="0"/>
          <w:sz w:val="27"/>
          <w:szCs w:val="27"/>
        </w:rPr>
      </w:pPr>
      <w:r>
        <w:rPr>
          <w:rFonts w:ascii="宋体" w:cs="宋体" w:hAnsi="宋体" w:hint="eastAsia"/>
          <w:color w:val="auto"/>
          <w:kern w:val="0"/>
          <w:sz w:val="27"/>
          <w:szCs w:val="27"/>
        </w:rPr>
        <w:t xml:space="preserve">响应供应商名称（公章）  </w:t>
      </w:r>
    </w:p>
    <w:p>
      <w:pPr>
        <w:spacing w:line="360" w:lineRule="auto"/>
        <w:ind w:firstLineChars="1750" w:firstLine="4725"/>
        <w:rPr>
          <w:rFonts w:ascii="宋体" w:cs="宋体" w:hAnsi="宋体"/>
          <w:color w:val="auto"/>
          <w:kern w:val="0"/>
          <w:sz w:val="27"/>
          <w:szCs w:val="27"/>
        </w:rPr>
      </w:pPr>
      <w:r>
        <w:rPr>
          <w:rFonts w:ascii="宋体" w:cs="宋体" w:hAnsi="宋体" w:hint="eastAsia"/>
          <w:color w:val="auto"/>
          <w:kern w:val="0"/>
          <w:sz w:val="27"/>
          <w:szCs w:val="27"/>
        </w:rPr>
        <w:t xml:space="preserve">       </w:t>
      </w:r>
    </w:p>
    <w:p>
      <w:pPr>
        <w:spacing w:line="360" w:lineRule="auto"/>
        <w:ind w:firstLineChars="1800" w:firstLine="4860"/>
        <w:rPr>
          <w:rFonts w:ascii="宋体" w:cs="宋体" w:hAnsi="宋体"/>
          <w:color w:val="auto"/>
          <w:kern w:val="0"/>
          <w:sz w:val="27"/>
          <w:szCs w:val="27"/>
        </w:rPr>
      </w:pPr>
      <w:r>
        <w:rPr>
          <w:rFonts w:ascii="宋体" w:cs="宋体" w:hAnsi="宋体" w:hint="eastAsia"/>
          <w:color w:val="auto"/>
          <w:kern w:val="0"/>
          <w:sz w:val="27"/>
          <w:szCs w:val="27"/>
        </w:rPr>
        <w:t xml:space="preserve">   年    月    日</w:t>
      </w:r>
    </w:p>
    <w:p>
      <w:pPr>
        <w:spacing w:line="360" w:lineRule="auto"/>
        <w:ind w:firstLineChars="50" w:firstLine="135"/>
        <w:rPr>
          <w:rFonts w:ascii="宋体" w:cs="宋体" w:hAnsi="宋体"/>
          <w:color w:val="auto"/>
          <w:kern w:val="0"/>
          <w:sz w:val="27"/>
          <w:szCs w:val="27"/>
        </w:rPr>
      </w:pPr>
    </w:p>
    <w:p>
      <w:pPr>
        <w:spacing w:line="360" w:lineRule="auto"/>
        <w:ind w:firstLineChars="50" w:firstLine="135"/>
        <w:rPr>
          <w:rFonts w:ascii="宋体" w:cs="宋体" w:hAnsi="宋体"/>
          <w:color w:val="auto"/>
          <w:kern w:val="0"/>
          <w:sz w:val="27"/>
          <w:szCs w:val="27"/>
        </w:rPr>
      </w:pPr>
    </w:p>
    <w:p>
      <w:pPr>
        <w:spacing w:line="360" w:lineRule="auto"/>
        <w:ind w:firstLineChars="50" w:firstLine="135"/>
        <w:rPr>
          <w:rFonts w:ascii="宋体" w:cs="宋体" w:hAnsi="宋体"/>
          <w:color w:val="auto"/>
          <w:kern w:val="0"/>
          <w:sz w:val="27"/>
          <w:szCs w:val="27"/>
        </w:rPr>
      </w:pPr>
    </w:p>
    <w:p>
      <w:pPr>
        <w:widowControl/>
        <w:spacing w:beforeAutospacing="1" w:afterAutospacing="1" w:line="360" w:lineRule="auto"/>
        <w:jc w:val="left"/>
        <w:rPr>
          <w:rFonts w:ascii="宋体" w:cs="宋体" w:hAnsi="宋体"/>
          <w:color w:val="auto"/>
          <w:kern w:val="0"/>
          <w:sz w:val="24"/>
        </w:rPr>
        <w:sectPr>
          <w:headerReference w:type="default" r:id="rId2"/>
          <w:footerReference w:type="default" r:id="rId3"/>
          <w:footerReference w:type="even" r:id="rId4"/>
          <w:footerReference w:type="first" r:id="rId5"/>
          <w:type w:val="continuous"/>
          <w:pgSz w:w="11906" w:h="16838"/>
          <w:pgMar w:top="1191" w:right="1191" w:bottom="1191" w:left="1191" w:header="851" w:footer="992" w:gutter="0"/>
          <w:cols w:num="1" w:space="720"/>
          <w:titlePg/>
          <w:docGrid w:linePitch="312" w:charSpace="0"/>
        </w:sectPr>
      </w:pPr>
    </w:p>
    <w:p>
      <w:pPr>
        <w:pStyle w:val="2"/>
        <w:numPr>
          <w:ilvl w:val="0"/>
          <w:numId w:val="1"/>
        </w:numPr>
        <w:ind w:left="0" w:firstLine="0"/>
        <w:rPr>
          <w:rFonts w:ascii="宋体" w:eastAsia="宋体" w:cs="宋体" w:hAnsi="宋体" w:hint="eastAsia"/>
          <w:color w:val="auto"/>
          <w:kern w:val="0"/>
          <w:sz w:val="27"/>
          <w:szCs w:val="27"/>
          <w:lang w:val="en-US" w:eastAsia="zh-CN" w:bidi="ar-SA"/>
        </w:rPr>
      </w:pPr>
      <w:bookmarkStart w:id="2" w:name="_Toc485736233"/>
      <w:bookmarkStart w:id="3" w:name="_Toc480191544"/>
      <w:bookmarkStart w:id="4" w:name="_Toc265316642"/>
      <w:r>
        <w:rPr>
          <w:rFonts w:ascii="宋体" w:eastAsia="宋体" w:hAnsi="宋体"/>
          <w:color w:val="auto"/>
          <w:kern w:val="0"/>
        </w:rPr>
        <w:t>服务项目目录品牌规格及</w:t>
      </w:r>
      <w:r>
        <w:rPr>
          <w:rFonts w:ascii="宋体" w:eastAsia="宋体" w:hAnsi="宋体" w:hint="eastAsia"/>
          <w:color w:val="auto"/>
          <w:kern w:val="0"/>
          <w:lang w:eastAsia="zh-CN"/>
        </w:rPr>
        <w:t>报价</w:t>
      </w:r>
    </w:p>
    <w:tbl>
      <w:tblPr>
        <w:jc w:val="left"/>
        <w:tblW w:w="982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729"/>
        <w:gridCol w:w="5616"/>
        <w:gridCol w:w="971"/>
        <w:gridCol w:w="1534"/>
        <w:gridCol w:w="975"/>
      </w:tblGrid>
      <w:tr>
        <w:trPr>
          <w:trHeight w:val="255"/>
        </w:trPr>
        <w:tc>
          <w:tcPr>
            <w:tcW w:w="982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电脑打印机配件耗材目录</w:t>
            </w: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序号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货物名称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 xml:space="preserve"> 数量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品牌规格</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报价</w:t>
            </w: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1.5米USB打印线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3米USB打印线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5米USB打印线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3米HDMI高清线(绿联/山泽/秋叶原)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5米HDMI高清线 (绿联/山泽/秋叶原)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10米HDMI高清线（4K）(绿联/山泽/秋叶原)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15米HDMI高清线(4K)(绿联/山泽/秋叶原)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20米HDMI高清线（4K）(绿联/山泽/秋叶原)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25米HDMI高清线(4K)(绿联/山泽/秋叶原)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bookmarkStart w:id="5" w:name="_GoBack"/>
            <w:bookmarkEnd w:id="5"/>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30米HDMI高清线(4K)(绿联/山泽/秋叶原)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HDMI转VGA转换器</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DP转VGA转换器</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DP转HDMI转换器</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VGA转HDMI转换器</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VGA切换器</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usb一分二切换器</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KVM切换器VGA二进一出共享鼠标键盘（绿联）</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3米VGA线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5米VGA线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10米VGA线（3+6）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15米VGA线（3+6）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20米VGA线（3+6）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25米VGA线（3+6）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30米VGA线（3+6）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电源线RVV2*0.75国标全铜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音响线300P国标全铜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电线1.5平方国标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室外光缆（4芯）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室外光缆（8芯）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室外光缆（12芯）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室外光缆（24芯）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光纤跳线（3米）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超五类成品网线（1.5米）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超五类成品网线（3米）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超五类成品网线（5米）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六类成品网线（1.5米）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六类成品网线（3米）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六类成品网线（5米）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超五类网线</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六类网线</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两芯电话线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四芯电话线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TP-LINK超五类网线（305米）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1箱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TP-LINK六类网线（305米）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1箱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TCL六类网络模块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TCL超五类网络模块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TCL语音模块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TCL单口面板（白色）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TCL双口面板（白色）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明装86底盒（塑料款）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五口百兆交换机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8口百兆交换机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16口百兆交换机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24口百兆交换机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5口千兆交换机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8口千兆交换机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16口千兆交换机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24口千兆交换机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H3C 24口千兆交换机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百兆无线路由器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千兆无线路由器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300M无线网卡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450M无线网卡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超五类网络水晶头（100个）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六类网络水晶头（100个）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四芯电话水晶头（100个）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6U网络机柜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9U网络机柜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12U网络机柜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百兆PCI-E网卡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千兆PCI-E网卡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USB外置网卡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PCI-E串口卡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PCI-E转USB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DVI转VGA接头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单模单纤百兆收发器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单模单纤千兆收发器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网络直通头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VGA分屏器（1带2）普通款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VGA分屏器（1带4）普通款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绿联VGA分屏器(1带2)高清款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绿联VGA分屏器(1带4)高清款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USB小音响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吸顶音响（10W）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蓝牙音响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USB有线键盘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USB有线鼠标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USB无线鼠标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USB无线键盘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USB高清摄像头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USB键盘/鼠标套装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1套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USB扩展器（HU）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圆钢CE310B采集卡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1张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小交换机适配器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激光笔翻页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测线仪电池（9V）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1米投影仪支架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1.5米投影仪支架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100寸电动幕布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110桥架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12A、88A 28A打印机加粉（包含碳粉）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12A、88A 28A打印机硒鼓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彩色打印机加粉（包含碳粉）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彩色打印机硒鼓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 7605 7615D 7405D打印机加粉（包含碳粉）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 7605D 7615DNA 7405D打印机粉盒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 7605 7615D 7405D打印机鼓架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兄弟1608打印机加粉（包含碳粉）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兄弟1608打印机粉盒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兄弟1608打印机鼓架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77A硒鼓+芯片</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HP77A碳粉</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联想1831彩色打印机的硒鼓</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联想1831彩色打印机加粉（包含碳粉）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针式打印机换色带（不包含色带芯）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针式打印机色带芯 580P 630K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针式打印机色带架 580P 630K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针式打印机590K2色带芯（原装）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针式打印机590K2色带架（原装）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针式打印机打印头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针式打印机打印针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1020打印机主板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得实580P打印机主板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夏普201N复印机粉盒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夏普201N复印机硒鼓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夏普201N载体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1包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802彩色黑色墨盒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803黑色墨盒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1010彩色墨盒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1010黑色墨盒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1112彩色墨盒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1112黑色墨盒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2029彩色墨盒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2029黑色墨盒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佳能 7280墨盒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爱普生L3119墨水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一维码扫描枪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二维扫描枪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Y-100扫码枪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霍尼韦尔1900扫码枪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芯烨80小票打印机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明华社保卡读卡机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标签打印机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HP1005盖板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磁卡刷卡器（HCE-402U）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50mm*30mm铜版条码纸（1000张）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50mm*30mm热敏条码纸（1000张）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60mm*50mm铜版条码纸（1000张）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70mm*55mm热敏条码纸（1000张）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80mm*60mm热敏小票纸 (得力3144 27M)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57mm*50mm热敏小票纸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110*70碳带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60*300碳带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标签打印机纸（红 黄 白 蓝 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台式机DDR3 2G内存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台式机DDR3 4G内存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台式机DDR4 4G内存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台式机DDR4 8G内存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台式机DDR3 8G内存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台式机DDR4 16G内存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1T台式机械硬盘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2T台式机械硬盘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1T移动硬盘 （西数）</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2T移动硬盘 （西数）</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4T移动硬盘 （西数）</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6T移动硬盘 （西数）</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DVD光驱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DVD刻录光驱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DVD光盘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1张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DVD光盘(50张)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DVD外置光驱(无刻录功能)</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DVD外置光驱(含刻录功能)</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台式机CPU风扇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 固态硬盘120G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 固态硬盘240G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 固态硬盘480G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金士顿16G优盘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金士顿32G优盘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金士顿64G优盘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金士顿128G优盘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组装台式机主板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品牌台式机主板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笔记本主板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组装台式机电源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台式机机箱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品牌台式机电源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英特尔G4400 CPU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英特尔I3 6100 CPU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英特尔I3 9100 CPU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英特尔I5 6500 CPU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英特尔I5 9500 CPU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酷睿i5-10代cpu</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酷睿i5-12代cpu</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酷睿i3-10代cpu</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酷睿i3-12代cpu</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GT1050 4G显卡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GT730 2G显卡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普通显卡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19.5英寸电脑显示器(AOC/飞利浦/方正)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21.5英寸电脑显示器(AOC/飞利浦/方正)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24英寸电脑显示器(AOC/飞利浦/方正)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得实条码机电源适配器24V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小线槽（4线）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大线槽（8线）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线管（16 20 ）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投影仪拆装费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网络布线人工费（3小时内）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网络综合布线人工费（工程项目）</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1点位</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台式机维修费(包含主板维修等主要部件)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打印机维修(包括主板维修等主要部件)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笔记本电脑维修(包括主板维修等主要部件)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电脑重装系统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电脑检修费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打印机检修费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投影仪维修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显示器维修费（包含主板维修等主要部件)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复印机维修费(包括主板维修等主要部件)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爱普生黑色墨盒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视频采集卡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1张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笔记本DDR3 2G内存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笔记本DDR3 4G内存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笔记本DDR4 4G内存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笔记本DDR4 8G内存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笔记本DDR4 16G内存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台式机ddr5 8g内存</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笔记本ddr5 8g内存</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31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安装人工费用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1工日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三星1610加粉</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三星1611硒鼓</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229</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共享打印机服务器</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70"/>
        </w:trPr>
        <w:tc>
          <w:tcPr>
            <w:tcW w:w="982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电脑打印机设备目录</w:t>
            </w: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序号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货物名称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数量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1108激光打印机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M1005激光一体打印机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HP-M154打印机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M180N彩色激光打印机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爱普生630K2针式打印机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爱普生590K2针式打印机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爱普生L3119喷墨打印机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斑马GK888T条码机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得实DL-210条码机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得力630K针式打印机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得力dl-720c小票打印机</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得实AR-550针式打印机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得实AR-580PRO针式打印机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得实DL-620条码机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华视身份证读卡机(CVR-100UC)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精伦R210身份证阅读器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联想M7605D打印机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联想M7615DNA打印机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联想LJ2655DN打印机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明基投影仪CP1527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爱普生FH06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台式品牌电脑 512G SSD i3-12代处理器  8G  21.5LED   预装正版操作系统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台式品牌电脑 512G SSD i5-12代处理器  8G  21.5LED  预装正版操作系统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24 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台式品牌电脑 512G SSD i3-13代处理器  8G  21.5LED 预装正版操作系统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台式品牌电脑 512G SSD i5-13代处理器  8G  21.5LED 预装正版操作系统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26 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台式品牌电脑 512G SSD G6900-12代处理器  8G  21.5LED  预装正版操作系统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27 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 处理器：i3-12代处理器 内存：8G硬盘：512G SSD 显示屏： 21.5(冠捷\飞利浦\方正)系统：win10系统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28 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处理器：i5-12代处理器内存：8GB硬盘：512G SSD 显示屏： 21.5(冠捷\飞利浦\方正)系统：win10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29 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 处理器：i3-10代处理器 内存：8G 硬盘：512G SSD 显示屏： 21.5(冠捷\飞利浦\方正)系统：win10系统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处理器：i5-10代处理器 内存：8GB 硬盘：512G SSD 显示屏： 21.5(冠捷\飞利浦\方正)系统：win10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31 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组装电脑（台式机）  处理器： G6900-12代处理器 内存：8GB 硬盘：512G SSD 显示屏： 21.5(冠捷\飞利浦\方正)系统：win10  </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32 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笔记本电脑 i3处理器  内存8G  硬盘512G固态  预装正版操作系统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7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33 </w:t>
            </w:r>
          </w:p>
        </w:tc>
        <w:tc>
          <w:tcPr>
            <w:tcW w:w="561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笔记本电脑 i5处理器 内存8G  硬盘512G固态  预装正版操作系统</w:t>
            </w:r>
          </w:p>
        </w:tc>
        <w:tc>
          <w:tcPr>
            <w:tcW w:w="97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5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tc>
      </w:tr>
    </w:tbl>
    <w:p/>
    <w:p>
      <w:pPr>
        <w:rPr>
          <w:rFonts w:hint="eastAsia"/>
        </w:rPr>
      </w:pPr>
    </w:p>
    <w:p>
      <w:pPr>
        <w:ind w:firstLineChars="1100" w:firstLine="2970"/>
        <w:jc w:val="both"/>
        <w:rPr>
          <w:rFonts w:ascii="宋体" w:eastAsia="宋体" w:cs="宋体" w:hAnsi="宋体" w:hint="eastAsia"/>
          <w:color w:val="auto"/>
          <w:kern w:val="0"/>
          <w:sz w:val="27"/>
          <w:szCs w:val="27"/>
          <w:lang w:val="en-US" w:eastAsia="zh-CN" w:bidi="ar-SA"/>
        </w:rPr>
      </w:pPr>
      <w:bookmarkStart w:id="6" w:name="_Toc479257748"/>
      <w:bookmarkStart w:id="7" w:name="_Toc485736243"/>
      <w:bookmarkStart w:id="8" w:name="_Toc516969105"/>
      <w:bookmarkStart w:id="9" w:name="_Toc485736236"/>
      <w:bookmarkEnd w:id="2"/>
      <w:bookmarkEnd w:id="3"/>
      <w:r>
        <w:rPr>
          <w:rFonts w:ascii="宋体" w:eastAsia="宋体" w:cs="宋体" w:hAnsi="宋体" w:hint="eastAsia"/>
          <w:color w:val="auto"/>
          <w:kern w:val="0"/>
          <w:sz w:val="27"/>
          <w:szCs w:val="27"/>
          <w:lang w:val="en-US" w:eastAsia="zh-CN" w:bidi="ar-SA"/>
        </w:rPr>
        <w:t xml:space="preserve">法定代表人或被授权人（签字）：_______________ </w:t>
      </w:r>
    </w:p>
    <w:p>
      <w:pPr>
        <w:ind w:firstLineChars="1300" w:firstLine="3510"/>
        <w:jc w:val="both"/>
        <w:rPr>
          <w:rFonts w:ascii="宋体" w:eastAsia="宋体" w:cs="宋体" w:hAnsi="宋体" w:hint="eastAsia"/>
          <w:color w:val="auto"/>
          <w:kern w:val="0"/>
          <w:sz w:val="27"/>
          <w:szCs w:val="27"/>
          <w:lang w:val="en-US" w:eastAsia="zh-CN" w:bidi="ar-SA"/>
        </w:rPr>
      </w:pPr>
      <w:r>
        <w:rPr>
          <w:rFonts w:ascii="宋体" w:eastAsia="宋体" w:cs="宋体" w:hAnsi="宋体" w:hint="eastAsia"/>
          <w:color w:val="auto"/>
          <w:kern w:val="0"/>
          <w:sz w:val="27"/>
          <w:szCs w:val="27"/>
          <w:lang w:val="en-US" w:eastAsia="zh-CN" w:bidi="ar-SA"/>
        </w:rPr>
        <w:t xml:space="preserve">联系人电话：____________________________ </w:t>
      </w:r>
    </w:p>
    <w:p>
      <w:pPr>
        <w:jc w:val="center"/>
        <w:rPr>
          <w:rFonts w:ascii="宋体" w:eastAsia="宋体" w:cs="宋体" w:hAnsi="宋体" w:hint="eastAsia"/>
          <w:color w:val="auto"/>
          <w:kern w:val="0"/>
          <w:sz w:val="27"/>
          <w:szCs w:val="27"/>
          <w:lang w:val="en-US" w:eastAsia="zh-CN" w:bidi="ar-SA"/>
        </w:rPr>
      </w:pPr>
      <w:r>
        <w:rPr>
          <w:rFonts w:ascii="宋体" w:eastAsia="宋体" w:cs="宋体" w:hAnsi="宋体" w:hint="eastAsia"/>
          <w:color w:val="auto"/>
          <w:kern w:val="0"/>
          <w:sz w:val="27"/>
          <w:szCs w:val="27"/>
          <w:lang w:val="en-US" w:eastAsia="zh-CN" w:bidi="ar-SA"/>
        </w:rPr>
        <w:t xml:space="preserve">          </w:t>
      </w: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响应供应商（公章）</w:t>
      </w:r>
    </w:p>
    <w:p>
      <w:pPr>
        <w:ind w:firstLineChars="2000" w:firstLine="5400"/>
        <w:jc w:val="both"/>
        <w:rPr>
          <w:rFonts w:ascii="宋体" w:cs="宋体" w:hAnsi="宋体" w:hint="eastAsia"/>
          <w:kern w:val="0"/>
          <w:sz w:val="27"/>
          <w:szCs w:val="27"/>
        </w:rPr>
      </w:pP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 xml:space="preserve">年 </w:t>
      </w: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月</w:t>
      </w: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 xml:space="preserve"> 日 </w:t>
      </w:r>
    </w:p>
    <w:p>
      <w:pPr>
        <w:rPr>
          <w:rFonts w:ascii="宋体" w:eastAsia="宋体" w:hAnsi="宋体"/>
          <w:color w:val="auto"/>
        </w:rPr>
      </w:pPr>
    </w:p>
    <w:p>
      <w:pPr>
        <w:rPr>
          <w:rFonts w:ascii="宋体" w:eastAsia="宋体" w:hAnsi="宋体"/>
          <w:color w:val="auto"/>
        </w:rPr>
      </w:pPr>
    </w:p>
    <w:p>
      <w:pPr>
        <w:rPr>
          <w:rFonts w:ascii="宋体" w:eastAsia="宋体" w:hAnsi="宋体" w:hint="eastAsia"/>
          <w:color w:val="auto"/>
        </w:rPr>
      </w:pPr>
    </w:p>
    <w:p>
      <w:pPr>
        <w:pStyle w:val="2"/>
        <w:spacing w:before="0" w:after="0" w:line="460" w:lineRule="exact"/>
        <w:ind w:firstLine="0"/>
        <w:rPr>
          <w:rFonts w:ascii="宋体" w:eastAsia="宋体" w:hAnsi="宋体"/>
          <w:color w:val="auto"/>
        </w:rPr>
      </w:pPr>
      <w:r>
        <w:rPr>
          <w:rFonts w:ascii="宋体" w:eastAsia="宋体" w:hAnsi="宋体" w:hint="eastAsia"/>
          <w:color w:val="auto"/>
        </w:rPr>
        <w:t>三、法定代表人授权书</w:t>
      </w:r>
      <w:bookmarkEnd w:id="6"/>
      <w:bookmarkEnd w:id="7"/>
      <w:r>
        <w:rPr>
          <w:rFonts w:ascii="宋体" w:eastAsia="宋体" w:hAnsi="宋体" w:hint="eastAsia"/>
          <w:color w:val="auto"/>
        </w:rPr>
        <w:t>（非法人代表参与投标时提供）</w:t>
      </w:r>
    </w:p>
    <w:p>
      <w:pPr>
        <w:rPr>
          <w:rFonts w:ascii="宋体" w:hAnsi="宋体"/>
          <w:color w:val="auto"/>
        </w:rPr>
      </w:pPr>
    </w:p>
    <w:p>
      <w:pPr>
        <w:spacing w:line="480" w:lineRule="auto"/>
        <w:rPr>
          <w:rFonts w:ascii="宋体" w:eastAsia="宋体" w:hAnsi="宋体" w:hint="eastAsia"/>
          <w:color w:val="auto"/>
          <w:sz w:val="27"/>
          <w:szCs w:val="27"/>
          <w:lang w:eastAsia="zh-CN"/>
        </w:rPr>
      </w:pPr>
      <w:r>
        <w:rPr>
          <w:rFonts w:ascii="宋体" w:hAnsi="宋体" w:hint="eastAsia"/>
          <w:color w:val="auto"/>
          <w:sz w:val="27"/>
          <w:szCs w:val="27"/>
        </w:rPr>
        <w:t>致</w:t>
      </w:r>
      <w:r>
        <w:rPr>
          <w:rFonts w:ascii="宋体" w:hAnsi="宋体"/>
          <w:color w:val="auto"/>
          <w:sz w:val="27"/>
          <w:szCs w:val="27"/>
        </w:rPr>
        <w:t>:</w:t>
      </w:r>
      <w:r>
        <w:rPr>
          <w:rFonts w:ascii="宋体" w:hAnsi="宋体" w:hint="eastAsia"/>
          <w:color w:val="auto"/>
          <w:sz w:val="27"/>
          <w:szCs w:val="27"/>
          <w:lang w:eastAsia="zh-CN"/>
        </w:rPr>
        <w:t>赣南医科大学第三附属医院</w:t>
      </w:r>
    </w:p>
    <w:p>
      <w:pPr>
        <w:spacing w:line="480" w:lineRule="auto"/>
        <w:ind w:firstLineChars="200" w:firstLine="540"/>
        <w:rPr>
          <w:rFonts w:ascii="宋体" w:hAnsi="宋体"/>
          <w:color w:val="auto"/>
          <w:sz w:val="27"/>
          <w:szCs w:val="27"/>
        </w:rPr>
      </w:pPr>
      <w:r>
        <w:rPr>
          <w:rFonts w:ascii="宋体" w:hAnsi="宋体" w:hint="eastAsia"/>
          <w:color w:val="auto"/>
          <w:sz w:val="27"/>
          <w:szCs w:val="27"/>
          <w:u w:val="single"/>
        </w:rPr>
        <w:t xml:space="preserve">             </w:t>
      </w:r>
      <w:r>
        <w:rPr>
          <w:rFonts w:ascii="宋体" w:hAnsi="宋体" w:hint="eastAsia"/>
          <w:color w:val="auto"/>
          <w:sz w:val="27"/>
          <w:szCs w:val="27"/>
        </w:rPr>
        <w:t>（响应供应商法定代表人名称）是</w:t>
      </w:r>
      <w:r>
        <w:rPr>
          <w:rFonts w:ascii="宋体" w:hAnsi="宋体" w:hint="eastAsia"/>
          <w:color w:val="auto"/>
          <w:sz w:val="27"/>
          <w:szCs w:val="27"/>
          <w:u w:val="single"/>
        </w:rPr>
        <w:t xml:space="preserve">          </w:t>
      </w:r>
      <w:r>
        <w:rPr>
          <w:rFonts w:ascii="宋体" w:hAnsi="宋体" w:hint="eastAsia"/>
          <w:color w:val="auto"/>
          <w:sz w:val="27"/>
          <w:szCs w:val="27"/>
        </w:rPr>
        <w:t>（响应供应商名称）的法定代表人，特授权</w:t>
      </w:r>
      <w:r>
        <w:rPr>
          <w:rFonts w:ascii="宋体" w:hAnsi="宋体" w:hint="eastAsia"/>
          <w:color w:val="auto"/>
          <w:sz w:val="27"/>
          <w:szCs w:val="27"/>
          <w:u w:val="single"/>
        </w:rPr>
        <w:t xml:space="preserve">              </w:t>
      </w:r>
      <w:r>
        <w:rPr>
          <w:rFonts w:ascii="宋体" w:hAnsi="宋体" w:hint="eastAsia"/>
          <w:color w:val="auto"/>
          <w:sz w:val="27"/>
          <w:szCs w:val="27"/>
        </w:rPr>
        <w:t>（被授权人姓名及身份证代码）</w:t>
      </w:r>
      <w:r>
        <w:rPr>
          <w:rFonts w:ascii="宋体" w:hAnsi="宋体" w:hint="eastAsia"/>
          <w:color w:val="auto"/>
          <w:sz w:val="27"/>
          <w:szCs w:val="27"/>
          <w:u w:val="single"/>
        </w:rPr>
        <w:t xml:space="preserve">               </w:t>
      </w:r>
      <w:r>
        <w:rPr>
          <w:rFonts w:ascii="宋体" w:hAnsi="宋体" w:hint="eastAsia"/>
          <w:color w:val="auto"/>
          <w:sz w:val="27"/>
          <w:szCs w:val="27"/>
        </w:rPr>
        <w:t>代表我单位全权办理上述项目的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cs="宋体" w:hAnsi="宋体"/>
          <w:color w:val="auto"/>
          <w:kern w:val="0"/>
          <w:sz w:val="27"/>
          <w:szCs w:val="27"/>
        </w:rPr>
      </w:pPr>
      <w:r>
        <w:rPr>
          <w:rFonts w:ascii="宋体" w:hAnsi="宋体" w:hint="eastAsia"/>
          <w:color w:val="auto"/>
          <w:sz w:val="27"/>
          <w:szCs w:val="27"/>
        </w:rPr>
        <w:t>被授权人签字：</w:t>
      </w:r>
      <w:r>
        <w:rPr>
          <w:rFonts w:ascii="宋体" w:cs="宋体" w:hAnsi="宋体"/>
          <w:color w:val="auto"/>
          <w:kern w:val="0"/>
          <w:sz w:val="27"/>
          <w:szCs w:val="27"/>
        </w:rPr>
        <w:t>_______________</w:t>
      </w:r>
      <w:r>
        <w:rPr>
          <w:rFonts w:ascii="宋体" w:hAnsi="宋体" w:hint="eastAsia"/>
          <w:color w:val="auto"/>
          <w:sz w:val="27"/>
          <w:szCs w:val="27"/>
        </w:rPr>
        <w:t xml:space="preserve">       法定代表人签字：</w:t>
      </w:r>
      <w:r>
        <w:rPr>
          <w:rFonts w:ascii="宋体" w:cs="宋体" w:hAnsi="宋体"/>
          <w:color w:val="auto"/>
          <w:kern w:val="0"/>
          <w:sz w:val="27"/>
          <w:szCs w:val="27"/>
        </w:rPr>
        <w:t>_______________</w:t>
      </w:r>
    </w:p>
    <w:p>
      <w:pPr>
        <w:spacing w:line="480" w:lineRule="auto"/>
        <w:ind w:firstLineChars="1800" w:firstLine="4860"/>
        <w:rPr>
          <w:rFonts w:ascii="宋体" w:hAnsi="宋体"/>
          <w:color w:val="auto"/>
          <w:sz w:val="27"/>
          <w:szCs w:val="27"/>
        </w:rPr>
      </w:pPr>
      <w:r>
        <w:rPr>
          <w:rFonts w:ascii="宋体" w:hAnsi="宋体" w:hint="eastAsia"/>
          <w:color w:val="auto"/>
          <w:sz w:val="27"/>
          <w:szCs w:val="27"/>
        </w:rPr>
        <w:t>响应供应商名称（公章）</w:t>
      </w:r>
    </w:p>
    <w:p>
      <w:pPr>
        <w:spacing w:line="480" w:lineRule="auto"/>
        <w:ind w:firstLineChars="2000" w:firstLine="5400"/>
        <w:rPr>
          <w:rFonts w:ascii="宋体" w:hAnsi="宋体"/>
          <w:color w:val="auto"/>
          <w:sz w:val="27"/>
          <w:szCs w:val="27"/>
        </w:rPr>
      </w:pPr>
      <w:r>
        <w:rPr>
          <w:rFonts w:ascii="宋体" w:hAnsi="宋体" w:hint="eastAsia"/>
          <w:color w:val="auto"/>
          <w:sz w:val="27"/>
          <w:szCs w:val="27"/>
        </w:rPr>
        <w:t>年  月   日</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160"/>
      </w:tblGrid>
      <w:tr>
        <w:trPr>
          <w:trHeight w:val="840"/>
        </w:trPr>
        <w:tc>
          <w:tcPr>
            <w:tcW w:w="9160" w:type="dxa"/>
          </w:tcPr>
          <w:p>
            <w:pPr>
              <w:widowControl/>
              <w:spacing w:line="360" w:lineRule="auto"/>
              <w:rPr>
                <w:rFonts w:ascii="宋体" w:cs="宋体" w:hAnsi="宋体"/>
                <w:color w:val="auto"/>
                <w:kern w:val="0"/>
                <w:sz w:val="27"/>
                <w:szCs w:val="27"/>
              </w:rPr>
            </w:pPr>
            <w:r>
              <w:rPr>
                <w:rFonts w:ascii="宋体" w:cs="宋体" w:hAnsi="宋体" w:hint="eastAsia"/>
                <w:color w:val="auto"/>
                <w:kern w:val="0"/>
                <w:sz w:val="27"/>
                <w:szCs w:val="27"/>
              </w:rPr>
              <w:t>粘贴法人身份证明</w:t>
            </w:r>
            <w:r>
              <w:rPr>
                <w:rFonts w:ascii="宋体" w:cs="宋体" w:hAnsi="宋体" w:hint="eastAsia"/>
                <w:b/>
                <w:color w:val="auto"/>
                <w:kern w:val="0"/>
                <w:sz w:val="27"/>
                <w:szCs w:val="27"/>
              </w:rPr>
              <w:t>（复印件正、反两面）</w:t>
            </w:r>
          </w:p>
          <w:p>
            <w:pPr>
              <w:widowControl/>
              <w:spacing w:line="360" w:lineRule="auto"/>
              <w:rPr>
                <w:rFonts w:ascii="宋体" w:cs="宋体" w:hAnsi="宋体"/>
                <w:color w:val="auto"/>
                <w:kern w:val="0"/>
                <w:sz w:val="27"/>
                <w:szCs w:val="27"/>
              </w:rPr>
            </w:pPr>
          </w:p>
          <w:p>
            <w:pPr>
              <w:widowControl/>
              <w:spacing w:line="360" w:lineRule="auto"/>
              <w:rPr>
                <w:rFonts w:ascii="宋体" w:cs="宋体" w:hAnsi="宋体"/>
                <w:color w:val="auto"/>
                <w:kern w:val="0"/>
                <w:sz w:val="27"/>
                <w:szCs w:val="27"/>
              </w:rPr>
            </w:pPr>
          </w:p>
          <w:p>
            <w:pPr>
              <w:widowControl/>
              <w:spacing w:line="360" w:lineRule="auto"/>
              <w:rPr>
                <w:rFonts w:ascii="宋体" w:cs="宋体" w:hAnsi="宋体"/>
                <w:color w:val="auto"/>
                <w:kern w:val="0"/>
                <w:sz w:val="27"/>
                <w:szCs w:val="27"/>
              </w:rPr>
            </w:pPr>
          </w:p>
          <w:p>
            <w:pPr>
              <w:widowControl/>
              <w:spacing w:line="360" w:lineRule="auto"/>
              <w:rPr>
                <w:rFonts w:ascii="宋体" w:cs="宋体" w:hAnsi="宋体"/>
                <w:b/>
                <w:color w:val="auto"/>
                <w:kern w:val="0"/>
                <w:sz w:val="27"/>
                <w:szCs w:val="27"/>
              </w:rPr>
            </w:pPr>
            <w:r>
              <w:rPr>
                <w:rFonts w:ascii="宋体" w:cs="宋体" w:hAnsi="宋体" w:hint="eastAsia"/>
                <w:color w:val="auto"/>
                <w:kern w:val="0"/>
                <w:sz w:val="27"/>
                <w:szCs w:val="27"/>
              </w:rPr>
              <w:t>粘贴被授权人身份证明</w:t>
            </w:r>
            <w:r>
              <w:rPr>
                <w:rFonts w:ascii="宋体" w:cs="宋体" w:hAnsi="宋体" w:hint="eastAsia"/>
                <w:b/>
                <w:color w:val="auto"/>
                <w:kern w:val="0"/>
                <w:sz w:val="27"/>
                <w:szCs w:val="27"/>
              </w:rPr>
              <w:t>（复印件正、反两面）</w:t>
            </w: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tc>
      </w:tr>
    </w:tbl>
    <w:p>
      <w:pPr>
        <w:pStyle w:val="2"/>
        <w:tabs>
          <w:tab w:val="center" w:pos="5076"/>
          <w:tab w:val="left" w:pos="8445"/>
        </w:tabs>
        <w:ind w:firstLine="0"/>
        <w:rPr>
          <w:rFonts w:ascii="宋体" w:eastAsia="宋体" w:cs="宋体" w:hAnsi="宋体"/>
          <w:color w:val="auto"/>
          <w:kern w:val="0"/>
          <w:sz w:val="27"/>
          <w:szCs w:val="27"/>
        </w:rPr>
      </w:pPr>
      <w:r>
        <w:rPr>
          <w:rFonts w:ascii="宋体" w:eastAsia="宋体" w:hAnsi="宋体" w:hint="eastAsia"/>
          <w:color w:val="auto"/>
          <w:kern w:val="0"/>
        </w:rPr>
        <w:t>四、响应供应商关于无重大违法记录书面声明函</w:t>
      </w:r>
    </w:p>
    <w:p>
      <w:pPr>
        <w:spacing w:line="480" w:lineRule="auto"/>
        <w:rPr>
          <w:rFonts w:ascii="宋体" w:eastAsia="宋体" w:hAnsi="宋体" w:hint="eastAsia"/>
          <w:color w:val="auto"/>
          <w:sz w:val="27"/>
          <w:szCs w:val="27"/>
          <w:lang w:eastAsia="zh-CN"/>
        </w:rPr>
      </w:pPr>
      <w:r>
        <w:rPr>
          <w:rFonts w:ascii="宋体" w:hAnsi="宋体" w:hint="eastAsia"/>
          <w:color w:val="auto"/>
          <w:sz w:val="27"/>
          <w:szCs w:val="27"/>
        </w:rPr>
        <w:t>致：</w:t>
      </w:r>
      <w:r>
        <w:rPr>
          <w:rFonts w:ascii="宋体" w:hAnsi="宋体" w:hint="eastAsia"/>
          <w:color w:val="auto"/>
          <w:sz w:val="27"/>
          <w:szCs w:val="27"/>
          <w:lang w:eastAsia="zh-CN"/>
        </w:rPr>
        <w:t>赣南医科大学第三附属医院</w:t>
      </w:r>
    </w:p>
    <w:p>
      <w:pPr>
        <w:spacing w:line="480" w:lineRule="auto"/>
        <w:ind w:firstLineChars="200" w:firstLine="540"/>
        <w:rPr>
          <w:rFonts w:ascii="宋体" w:hAnsi="宋体"/>
          <w:color w:val="auto"/>
          <w:sz w:val="27"/>
          <w:szCs w:val="27"/>
        </w:rPr>
      </w:pPr>
      <w:r>
        <w:rPr>
          <w:rFonts w:ascii="宋体" w:hAnsi="宋体" w:hint="eastAsia"/>
          <w:color w:val="auto"/>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auto"/>
          <w:sz w:val="27"/>
          <w:szCs w:val="27"/>
        </w:rPr>
      </w:pPr>
      <w:r>
        <w:rPr>
          <w:rFonts w:ascii="宋体" w:hAnsi="宋体" w:hint="eastAsia"/>
          <w:color w:val="auto"/>
          <w:sz w:val="27"/>
          <w:szCs w:val="27"/>
        </w:rPr>
        <w:t>特此声明。</w:t>
      </w:r>
    </w:p>
    <w:p>
      <w:pPr>
        <w:spacing w:line="480" w:lineRule="auto"/>
        <w:ind w:left="540"/>
        <w:rPr>
          <w:rFonts w:ascii="宋体" w:hAnsi="宋体"/>
          <w:color w:val="auto"/>
          <w:sz w:val="27"/>
          <w:szCs w:val="27"/>
        </w:rPr>
      </w:pPr>
    </w:p>
    <w:p>
      <w:pPr>
        <w:spacing w:line="480" w:lineRule="auto"/>
        <w:ind w:left="540"/>
        <w:rPr>
          <w:rFonts w:ascii="宋体" w:hAnsi="宋体"/>
          <w:color w:val="auto"/>
          <w:sz w:val="27"/>
          <w:szCs w:val="27"/>
        </w:rPr>
      </w:pPr>
    </w:p>
    <w:p>
      <w:pPr>
        <w:spacing w:line="480" w:lineRule="auto"/>
        <w:ind w:right="540"/>
        <w:jc w:val="center"/>
        <w:rPr>
          <w:rFonts w:ascii="宋体" w:cs="宋体" w:hAnsi="宋体"/>
          <w:color w:val="auto"/>
          <w:kern w:val="0"/>
          <w:sz w:val="27"/>
          <w:szCs w:val="27"/>
        </w:rPr>
      </w:pPr>
      <w:r>
        <w:rPr>
          <w:rFonts w:ascii="宋体" w:hAnsi="宋体" w:hint="eastAsia"/>
          <w:color w:val="auto"/>
          <w:sz w:val="27"/>
          <w:szCs w:val="27"/>
        </w:rPr>
        <w:t xml:space="preserve">                   </w:t>
      </w: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w:t>
      </w:r>
    </w:p>
    <w:p>
      <w:pPr>
        <w:spacing w:line="480" w:lineRule="auto"/>
        <w:ind w:right="540"/>
        <w:jc w:val="center"/>
        <w:rPr>
          <w:rFonts w:ascii="宋体" w:hAnsi="宋体"/>
          <w:color w:val="auto"/>
          <w:sz w:val="27"/>
          <w:szCs w:val="27"/>
        </w:rPr>
      </w:pPr>
      <w:r>
        <w:rPr>
          <w:rFonts w:ascii="宋体" w:hAnsi="宋体" w:hint="eastAsia"/>
          <w:color w:val="auto"/>
          <w:sz w:val="27"/>
          <w:szCs w:val="27"/>
        </w:rPr>
        <w:t xml:space="preserve">                         </w:t>
      </w:r>
    </w:p>
    <w:p>
      <w:pPr>
        <w:spacing w:line="480" w:lineRule="auto"/>
        <w:ind w:right="540"/>
        <w:jc w:val="center"/>
        <w:rPr>
          <w:rFonts w:ascii="宋体" w:hAnsi="宋体"/>
          <w:color w:val="auto"/>
          <w:sz w:val="27"/>
          <w:szCs w:val="27"/>
        </w:rPr>
      </w:pPr>
      <w:r>
        <w:rPr>
          <w:rFonts w:ascii="宋体" w:hAnsi="宋体" w:hint="eastAsia"/>
          <w:color w:val="auto"/>
          <w:sz w:val="27"/>
          <w:szCs w:val="27"/>
        </w:rPr>
        <w:t xml:space="preserve">      </w:t>
      </w:r>
      <w:r>
        <w:rPr>
          <w:rFonts w:ascii="宋体" w:cs="仿宋" w:hAnsi="宋体" w:hint="eastAsia"/>
          <w:color w:val="auto"/>
          <w:kern w:val="0"/>
          <w:sz w:val="32"/>
          <w:szCs w:val="32"/>
        </w:rPr>
        <w:t>响应供应商名称</w:t>
      </w:r>
      <w:r>
        <w:rPr>
          <w:rFonts w:ascii="宋体" w:cs="宋体" w:hAnsi="宋体" w:hint="eastAsia"/>
          <w:color w:val="auto"/>
          <w:kern w:val="0"/>
          <w:sz w:val="27"/>
          <w:szCs w:val="27"/>
        </w:rPr>
        <w:t>（公章）</w:t>
      </w:r>
      <w:r>
        <w:rPr>
          <w:rFonts w:ascii="宋体" w:hAnsi="宋体" w:hint="eastAsia"/>
          <w:color w:val="auto"/>
          <w:sz w:val="27"/>
          <w:szCs w:val="27"/>
        </w:rPr>
        <w:t xml:space="preserve"> </w:t>
      </w:r>
    </w:p>
    <w:p>
      <w:pPr>
        <w:widowControl/>
        <w:spacing w:before="100" w:beforeAutospacing="1" w:after="100" w:afterAutospacing="1" w:line="480" w:lineRule="auto"/>
        <w:jc w:val="center"/>
        <w:rPr>
          <w:rFonts w:ascii="宋体" w:cs="宋体" w:hAnsi="宋体"/>
          <w:color w:val="auto"/>
          <w:kern w:val="0"/>
          <w:sz w:val="28"/>
          <w:szCs w:val="28"/>
        </w:rPr>
      </w:pPr>
      <w:r>
        <w:rPr>
          <w:rFonts w:ascii="宋体" w:hAnsi="宋体" w:hint="eastAsia"/>
          <w:color w:val="auto"/>
          <w:sz w:val="27"/>
          <w:szCs w:val="27"/>
        </w:rPr>
        <w:t xml:space="preserve">                              年   月   日</w:t>
      </w:r>
    </w:p>
    <w:p>
      <w:pPr>
        <w:rPr>
          <w:rFonts w:ascii="宋体" w:hAnsi="宋体"/>
          <w:color w:val="auto"/>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pStyle w:val="2"/>
        <w:rPr>
          <w:rFonts w:ascii="宋体" w:eastAsia="宋体" w:hAnsi="宋体"/>
          <w:color w:val="auto"/>
          <w:kern w:val="0"/>
        </w:rPr>
      </w:pPr>
      <w:bookmarkEnd w:id="8"/>
      <w:bookmarkEnd w:id="9"/>
      <w:r>
        <w:rPr>
          <w:rFonts w:ascii="宋体" w:eastAsia="宋体" w:hAnsi="宋体" w:hint="eastAsia"/>
          <w:color w:val="auto"/>
          <w:kern w:val="0"/>
        </w:rPr>
        <w:t>五、响应供应商资格证明文件</w:t>
      </w:r>
    </w:p>
    <w:p>
      <w:pPr>
        <w:spacing w:line="360" w:lineRule="auto"/>
        <w:rPr>
          <w:rFonts w:ascii="宋体" w:hAnsi="宋体" w:hint="eastAsia"/>
          <w:color w:val="auto"/>
          <w:sz w:val="30"/>
          <w:szCs w:val="30"/>
          <w:lang w:eastAsia="zh-CN"/>
        </w:rPr>
      </w:pPr>
      <w:r>
        <w:rPr>
          <w:rFonts w:ascii="宋体" w:hAnsi="宋体" w:hint="eastAsia"/>
          <w:color w:val="auto"/>
          <w:sz w:val="30"/>
          <w:szCs w:val="30"/>
        </w:rPr>
        <w:t>1、营业执照、税务登记证、机构代码证（三证（五证）合一的提供三证（五证）合一证件）</w:t>
      </w:r>
      <w:r>
        <w:rPr>
          <w:rFonts w:ascii="宋体" w:hAnsi="宋体" w:hint="eastAsia"/>
          <w:color w:val="auto"/>
          <w:sz w:val="30"/>
          <w:szCs w:val="30"/>
          <w:lang w:eastAsia="zh-CN"/>
        </w:rPr>
        <w:t>并加盖公章</w:t>
      </w:r>
    </w:p>
    <w:p>
      <w:pPr>
        <w:rPr>
          <w:rFonts w:ascii="宋体" w:hAnsi="宋体" w:hint="eastAsia"/>
          <w:color w:val="auto"/>
          <w:sz w:val="30"/>
          <w:szCs w:val="30"/>
          <w:lang w:eastAsia="zh-CN"/>
        </w:rPr>
      </w:pPr>
      <w:r>
        <w:rPr>
          <w:rFonts w:ascii="宋体" w:hAnsi="宋体" w:hint="eastAsia"/>
          <w:color w:val="auto"/>
          <w:sz w:val="30"/>
          <w:szCs w:val="30"/>
          <w:lang w:eastAsia="zh-CN"/>
        </w:rPr>
        <w:br w:type="page"/>
      </w:r>
    </w:p>
    <w:p>
      <w:pPr>
        <w:pStyle w:val="2"/>
        <w:numPr>
          <w:ilvl w:val="0"/>
          <w:numId w:val="2"/>
        </w:numPr>
        <w:ind w:left="0" w:firstLine="0"/>
        <w:rPr>
          <w:rFonts w:ascii="宋体" w:eastAsia="宋体" w:cs="Times New Roman" w:hAnsi="宋体" w:hint="eastAsia"/>
          <w:color w:val="auto"/>
          <w:kern w:val="0"/>
        </w:rPr>
      </w:pPr>
      <w:r>
        <w:rPr>
          <w:rFonts w:ascii="宋体" w:eastAsia="宋体" w:hAnsi="宋体" w:hint="eastAsia"/>
          <w:color w:val="auto"/>
          <w:kern w:val="0"/>
        </w:rPr>
        <w:t>响应供应商</w:t>
      </w:r>
      <w:r>
        <w:rPr>
          <w:rFonts w:ascii="宋体" w:eastAsia="宋体" w:cs="Times New Roman" w:hAnsi="宋体" w:hint="eastAsia"/>
          <w:color w:val="auto"/>
          <w:kern w:val="0"/>
        </w:rPr>
        <w:t>关于具备履行咨询所必需的设备</w:t>
      </w:r>
      <w:r>
        <w:rPr>
          <w:rFonts w:ascii="宋体" w:eastAsia="宋体" w:cs="Times New Roman" w:hAnsi="宋体" w:hint="eastAsia"/>
          <w:color w:val="auto"/>
          <w:kern w:val="0"/>
          <w:lang w:eastAsia="zh-CN"/>
        </w:rPr>
        <w:t>或服务</w:t>
      </w:r>
      <w:r>
        <w:rPr>
          <w:rFonts w:ascii="宋体" w:eastAsia="宋体" w:cs="Times New Roman" w:hAnsi="宋体" w:hint="eastAsia"/>
          <w:color w:val="auto"/>
          <w:kern w:val="0"/>
        </w:rPr>
        <w:t>书面</w:t>
      </w:r>
    </w:p>
    <w:p>
      <w:pPr>
        <w:pStyle w:val="2"/>
        <w:jc w:val="both"/>
        <w:rPr>
          <w:rFonts w:ascii="宋体" w:eastAsia="宋体" w:cs="Times New Roman" w:hAnsi="宋体" w:hint="eastAsia"/>
          <w:color w:val="auto"/>
          <w:kern w:val="0"/>
        </w:rPr>
      </w:pPr>
      <w:r>
        <w:rPr>
          <w:rFonts w:ascii="宋体" w:eastAsia="宋体" w:cs="Times New Roman" w:hAnsi="宋体" w:hint="eastAsia"/>
          <w:color w:val="auto"/>
          <w:kern w:val="0"/>
        </w:rPr>
        <w:t xml:space="preserve">承诺函（格式） </w:t>
      </w:r>
    </w:p>
    <w:p>
      <w:pPr>
        <w:pStyle w:val="32"/>
        <w:keepNext w:val="0"/>
        <w:keepLines w:val="0"/>
        <w:widowControl/>
        <w:suppressLineNumbers w:val="0"/>
        <w:spacing w:before="0" w:beforeAutospacing="1" w:after="0" w:afterAutospacing="1"/>
        <w:ind w:left="0" w:right="0"/>
        <w:jc w:val="center"/>
      </w:pPr>
    </w:p>
    <w:p>
      <w:pPr>
        <w:pStyle w:val="32"/>
        <w:keepNext w:val="0"/>
        <w:keepLines w:val="0"/>
        <w:widowControl/>
        <w:suppressLineNumbers w:val="0"/>
        <w:spacing w:before="0" w:beforeAutospacing="1" w:after="0" w:afterAutospacing="1" w:line="27" w:lineRule="atLeast"/>
        <w:ind w:left="0" w:right="0"/>
        <w:jc w:val="both"/>
      </w:pPr>
      <w:r>
        <w:rPr>
          <w:color w:val="000000"/>
          <w:sz w:val="28"/>
          <w:szCs w:val="28"/>
        </w:rPr>
        <w:t>致：</w:t>
      </w:r>
      <w:r>
        <w:rPr>
          <w:rFonts w:hint="eastAsia"/>
          <w:color w:val="000000"/>
          <w:sz w:val="28"/>
          <w:szCs w:val="28"/>
          <w:lang w:eastAsia="zh-CN"/>
        </w:rPr>
        <w:t>赣南医科大学第三附属医院</w:t>
      </w:r>
      <w:r>
        <w:t xml:space="preserve"> </w:t>
      </w:r>
    </w:p>
    <w:p>
      <w:pPr>
        <w:pStyle w:val="32"/>
        <w:keepNext w:val="0"/>
        <w:keepLines w:val="0"/>
        <w:widowControl/>
        <w:suppressLineNumbers w:val="0"/>
        <w:spacing w:before="0" w:beforeAutospacing="1" w:after="0" w:afterAutospacing="1" w:line="27" w:lineRule="atLeast"/>
        <w:ind w:right="0" w:firstLineChars="200" w:firstLine="540"/>
        <w:jc w:val="left"/>
      </w:pPr>
      <w:r>
        <w:rPr>
          <w:rFonts w:cs="宋体" w:hint="eastAsia"/>
          <w:color w:val="auto"/>
          <w:kern w:val="0"/>
          <w:sz w:val="27"/>
          <w:szCs w:val="27"/>
          <w:u w:val="none"/>
          <w:lang w:val="en-US" w:eastAsia="zh-CN"/>
        </w:rPr>
        <w:t>我公司</w:t>
      </w:r>
      <w:r>
        <w:rPr>
          <w:color w:val="000000"/>
          <w:sz w:val="28"/>
          <w:szCs w:val="28"/>
        </w:rPr>
        <w:t>在参加本次咨询活动中保证具有履行本次咨询所必须的设备</w:t>
      </w:r>
      <w:r>
        <w:rPr>
          <w:rFonts w:hint="eastAsia"/>
          <w:color w:val="000000"/>
          <w:sz w:val="28"/>
          <w:szCs w:val="28"/>
          <w:lang w:eastAsia="zh-CN"/>
        </w:rPr>
        <w:t>或服务</w:t>
      </w:r>
      <w:r>
        <w:rPr>
          <w:color w:val="000000"/>
          <w:sz w:val="28"/>
          <w:szCs w:val="28"/>
        </w:rPr>
        <w:t>。</w:t>
      </w:r>
      <w:r>
        <w:t xml:space="preserve"> </w:t>
      </w:r>
    </w:p>
    <w:p>
      <w:pPr>
        <w:pStyle w:val="32"/>
        <w:keepNext w:val="0"/>
        <w:keepLines w:val="0"/>
        <w:widowControl/>
        <w:suppressLineNumbers w:val="0"/>
        <w:spacing w:before="0" w:beforeAutospacing="1" w:after="0" w:afterAutospacing="1" w:line="27" w:lineRule="atLeast"/>
        <w:ind w:left="0" w:right="0" w:firstLine="560"/>
        <w:jc w:val="left"/>
      </w:pPr>
      <w:r>
        <w:rPr>
          <w:color w:val="000000"/>
          <w:sz w:val="28"/>
          <w:szCs w:val="28"/>
        </w:rPr>
        <w:t>特此承诺。</w:t>
      </w:r>
      <w:r>
        <w:t xml:space="preserve"> </w:t>
      </w:r>
    </w:p>
    <w:p>
      <w:pPr>
        <w:pStyle w:val="32"/>
        <w:keepNext w:val="0"/>
        <w:keepLines w:val="0"/>
        <w:widowControl/>
        <w:suppressLineNumbers w:val="0"/>
        <w:spacing w:before="0" w:beforeAutospacing="1" w:after="0" w:afterAutospacing="1" w:line="27" w:lineRule="atLeast"/>
        <w:ind w:left="0" w:right="0" w:firstLine="560"/>
        <w:jc w:val="left"/>
      </w:pPr>
    </w:p>
    <w:p>
      <w:pPr>
        <w:pStyle w:val="32"/>
        <w:keepNext w:val="0"/>
        <w:keepLines w:val="0"/>
        <w:widowControl/>
        <w:suppressLineNumbers w:val="0"/>
        <w:spacing w:before="0" w:beforeAutospacing="1" w:after="0" w:afterAutospacing="1" w:line="27" w:lineRule="atLeast"/>
        <w:ind w:left="0" w:right="0" w:firstLine="560"/>
        <w:jc w:val="left"/>
      </w:pPr>
    </w:p>
    <w:p>
      <w:pPr>
        <w:spacing w:line="480" w:lineRule="auto"/>
        <w:ind w:right="540"/>
        <w:jc w:val="center"/>
        <w:rPr>
          <w:rFonts w:ascii="宋体" w:cs="宋体" w:hAnsi="宋体"/>
          <w:color w:val="auto"/>
          <w:kern w:val="0"/>
          <w:sz w:val="27"/>
          <w:szCs w:val="27"/>
        </w:rPr>
      </w:pPr>
      <w:r>
        <w:rPr>
          <w:rFonts w:hint="eastAsia"/>
          <w:color w:val="000000"/>
          <w:sz w:val="28"/>
          <w:szCs w:val="28"/>
          <w:lang w:val="en-US" w:eastAsia="zh-CN"/>
        </w:rPr>
        <w:t xml:space="preserve">    </w:t>
      </w:r>
      <w:r>
        <w:rPr>
          <w:rFonts w:ascii="宋体" w:hAnsi="宋体" w:hint="eastAsia"/>
          <w:color w:val="auto"/>
          <w:sz w:val="27"/>
          <w:szCs w:val="27"/>
        </w:rPr>
        <w:t xml:space="preserve">  </w:t>
      </w:r>
      <w:r>
        <w:rPr>
          <w:rFonts w:ascii="宋体" w:hAnsi="宋体" w:hint="eastAsia"/>
          <w:color w:val="auto"/>
          <w:sz w:val="27"/>
          <w:szCs w:val="27"/>
          <w:lang w:val="en-US" w:eastAsia="zh-CN"/>
        </w:rPr>
        <w:t xml:space="preserve">                </w:t>
      </w: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响应供应商名称（公章）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年   月   日</w:t>
      </w:r>
    </w:p>
    <w:p>
      <w:pPr>
        <w:pStyle w:val="32"/>
        <w:keepNext w:val="0"/>
        <w:keepLines w:val="0"/>
        <w:widowControl/>
        <w:suppressLineNumbers w:val="0"/>
        <w:pBdr>
          <w:top w:val="none" w:sz="0" w:space="0" w:color="auto"/>
          <w:bottom w:val="none" w:sz="0" w:space="0" w:color="auto"/>
        </w:pBdr>
        <w:spacing w:before="0" w:beforeAutospacing="1" w:after="0" w:afterAutospacing="1"/>
        <w:ind w:left="0" w:right="0"/>
        <w:jc w:val="center"/>
      </w:pPr>
    </w:p>
    <w:p>
      <w:pPr>
        <w:pStyle w:val="32"/>
        <w:keepNext w:val="0"/>
        <w:keepLines w:val="0"/>
        <w:widowControl/>
        <w:suppressLineNumbers w:val="0"/>
        <w:pBdr>
          <w:top w:val="none" w:sz="0" w:space="0" w:color="auto"/>
          <w:bottom w:val="none" w:sz="0" w:space="0" w:color="auto"/>
        </w:pBdr>
        <w:spacing w:before="0" w:beforeAutospacing="1" w:after="0" w:afterAutospacing="1"/>
        <w:ind w:left="0" w:right="0"/>
        <w:jc w:val="center"/>
      </w:pPr>
    </w:p>
    <w:p>
      <w:pPr>
        <w:pStyle w:val="32"/>
        <w:keepNext w:val="0"/>
        <w:keepLines w:val="0"/>
        <w:widowControl/>
        <w:suppressLineNumbers w:val="0"/>
        <w:spacing w:before="0" w:beforeAutospacing="1" w:after="0" w:afterAutospacing="1" w:line="27" w:lineRule="atLeast"/>
        <w:ind w:left="0" w:right="0"/>
        <w:jc w:val="center"/>
      </w:pPr>
    </w:p>
    <w:p>
      <w:pPr>
        <w:pStyle w:val="32"/>
        <w:keepNext w:val="0"/>
        <w:keepLines w:val="0"/>
        <w:widowControl/>
        <w:suppressLineNumbers w:val="0"/>
        <w:spacing w:before="0" w:beforeAutospacing="1" w:after="0" w:afterAutospacing="1" w:line="27" w:lineRule="atLeast"/>
        <w:ind w:left="0" w:right="0"/>
        <w:jc w:val="center"/>
      </w:pPr>
    </w:p>
    <w:p>
      <w:pPr>
        <w:pStyle w:val="32"/>
        <w:keepNext w:val="0"/>
        <w:keepLines w:val="0"/>
        <w:widowControl/>
        <w:suppressLineNumbers w:val="0"/>
        <w:spacing w:before="0" w:beforeAutospacing="1" w:after="0" w:afterAutospacing="1" w:line="27" w:lineRule="atLeast"/>
        <w:ind w:left="0" w:right="0"/>
        <w:jc w:val="cente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2"/>
        <w:numPr>
          <w:ilvl w:val="0"/>
          <w:numId w:val="3"/>
        </w:numPr>
        <w:ind w:left="0" w:firstLine="0"/>
        <w:rPr>
          <w:rFonts w:ascii="宋体" w:eastAsia="宋体" w:cs="Times New Roman" w:hAnsi="宋体" w:hint="eastAsia"/>
          <w:color w:val="auto"/>
          <w:kern w:val="0"/>
        </w:rPr>
      </w:pPr>
      <w:r>
        <w:rPr>
          <w:rFonts w:ascii="宋体" w:eastAsia="宋体" w:hAnsi="宋体" w:hint="eastAsia"/>
          <w:color w:val="auto"/>
          <w:kern w:val="0"/>
        </w:rPr>
        <w:t>响应供应商</w:t>
      </w:r>
      <w:r>
        <w:rPr>
          <w:rFonts w:ascii="宋体" w:eastAsia="宋体" w:cs="Times New Roman" w:hAnsi="宋体" w:hint="eastAsia"/>
          <w:color w:val="auto"/>
          <w:kern w:val="0"/>
        </w:rPr>
        <w:t>关于具备履行咨询所必需的专业技术能力书面</w:t>
      </w:r>
    </w:p>
    <w:p>
      <w:pPr>
        <w:pStyle w:val="2"/>
        <w:jc w:val="both"/>
        <w:rPr>
          <w:rFonts w:ascii="宋体" w:eastAsia="宋体" w:cs="Times New Roman" w:hAnsi="宋体" w:hint="eastAsia"/>
          <w:color w:val="auto"/>
          <w:kern w:val="0"/>
        </w:rPr>
      </w:pPr>
      <w:r>
        <w:rPr>
          <w:rFonts w:ascii="宋体" w:eastAsia="宋体" w:cs="Times New Roman" w:hAnsi="宋体" w:hint="eastAsia"/>
          <w:color w:val="auto"/>
          <w:kern w:val="0"/>
        </w:rPr>
        <w:t xml:space="preserve">承诺函 （格式） </w:t>
      </w:r>
    </w:p>
    <w:p>
      <w:pPr>
        <w:pStyle w:val="32"/>
        <w:keepNext w:val="0"/>
        <w:keepLines w:val="0"/>
        <w:widowControl/>
        <w:suppressLineNumbers w:val="0"/>
        <w:spacing w:before="0" w:beforeAutospacing="1" w:after="0" w:afterAutospacing="1"/>
        <w:ind w:left="0" w:right="0"/>
      </w:pPr>
    </w:p>
    <w:p>
      <w:pPr>
        <w:pStyle w:val="32"/>
        <w:keepNext w:val="0"/>
        <w:keepLines w:val="0"/>
        <w:widowControl/>
        <w:suppressLineNumbers w:val="0"/>
        <w:spacing w:before="0" w:beforeAutospacing="1" w:after="0" w:afterAutospacing="1" w:line="27" w:lineRule="atLeast"/>
        <w:ind w:left="0" w:right="0"/>
        <w:jc w:val="both"/>
      </w:pPr>
      <w:r>
        <w:rPr>
          <w:color w:val="000000"/>
          <w:sz w:val="28"/>
          <w:szCs w:val="28"/>
        </w:rPr>
        <w:t>致：</w:t>
      </w:r>
      <w:r>
        <w:rPr>
          <w:rFonts w:hint="eastAsia"/>
          <w:color w:val="000000"/>
          <w:sz w:val="28"/>
          <w:szCs w:val="28"/>
          <w:lang w:eastAsia="zh-CN"/>
        </w:rPr>
        <w:t>赣南医科大学第三附属医院</w:t>
      </w:r>
    </w:p>
    <w:p>
      <w:pPr>
        <w:pStyle w:val="32"/>
        <w:keepNext w:val="0"/>
        <w:keepLines w:val="0"/>
        <w:widowControl/>
        <w:suppressLineNumbers w:val="0"/>
        <w:spacing w:before="0" w:beforeAutospacing="1" w:after="0" w:afterAutospacing="1" w:line="27" w:lineRule="atLeast"/>
        <w:ind w:left="0" w:right="0" w:firstLine="560"/>
        <w:jc w:val="both"/>
      </w:pPr>
      <w:r>
        <w:rPr>
          <w:rFonts w:cs="宋体" w:hint="eastAsia"/>
          <w:color w:val="auto"/>
          <w:kern w:val="0"/>
          <w:sz w:val="27"/>
          <w:szCs w:val="27"/>
          <w:u w:val="none"/>
          <w:lang w:val="en-US" w:eastAsia="zh-CN"/>
        </w:rPr>
        <w:t>我公司</w:t>
      </w:r>
      <w:r>
        <w:rPr>
          <w:color w:val="000000"/>
          <w:sz w:val="28"/>
          <w:szCs w:val="28"/>
        </w:rPr>
        <w:t>在参加本次咨询活动中保证具有履行本次咨询所必需的专业技术能力。</w:t>
      </w:r>
      <w:r>
        <w:t xml:space="preserve"> </w:t>
      </w:r>
    </w:p>
    <w:p>
      <w:pPr>
        <w:pStyle w:val="32"/>
        <w:keepNext w:val="0"/>
        <w:keepLines w:val="0"/>
        <w:widowControl/>
        <w:suppressLineNumbers w:val="0"/>
        <w:spacing w:before="0" w:beforeAutospacing="1" w:after="0" w:afterAutospacing="1" w:line="27" w:lineRule="atLeast"/>
        <w:ind w:left="0" w:right="0" w:firstLine="560"/>
        <w:jc w:val="both"/>
      </w:pPr>
      <w:r>
        <w:rPr>
          <w:color w:val="000000"/>
          <w:sz w:val="28"/>
          <w:szCs w:val="28"/>
        </w:rPr>
        <w:t>特此承诺。</w:t>
      </w:r>
      <w:r>
        <w:t xml:space="preserve"> </w:t>
      </w:r>
    </w:p>
    <w:p>
      <w:pPr>
        <w:pStyle w:val="32"/>
        <w:keepNext w:val="0"/>
        <w:keepLines w:val="0"/>
        <w:widowControl/>
        <w:suppressLineNumbers w:val="0"/>
        <w:spacing w:before="0" w:beforeAutospacing="1" w:after="0" w:afterAutospacing="1" w:line="27" w:lineRule="atLeast"/>
        <w:ind w:left="0" w:right="0"/>
        <w:jc w:val="both"/>
      </w:pPr>
    </w:p>
    <w:p>
      <w:pPr>
        <w:spacing w:line="480" w:lineRule="auto"/>
        <w:ind w:right="540"/>
        <w:jc w:val="center"/>
        <w:rPr>
          <w:rFonts w:ascii="宋体" w:cs="宋体" w:hAnsi="宋体"/>
          <w:color w:val="auto"/>
          <w:kern w:val="0"/>
          <w:sz w:val="27"/>
          <w:szCs w:val="27"/>
        </w:rPr>
      </w:pPr>
      <w:r>
        <w:rPr>
          <w:rFonts w:hint="eastAsia"/>
          <w:color w:val="000000"/>
          <w:sz w:val="28"/>
          <w:szCs w:val="28"/>
          <w:lang w:val="en-US" w:eastAsia="zh-CN"/>
        </w:rPr>
        <w:t xml:space="preserve">                   </w:t>
      </w:r>
      <w:r>
        <w:rPr>
          <w:rFonts w:ascii="宋体" w:hAnsi="宋体" w:hint="eastAsia"/>
          <w:color w:val="auto"/>
          <w:sz w:val="27"/>
          <w:szCs w:val="27"/>
          <w:lang w:val="en-US" w:eastAsia="zh-CN"/>
        </w:rPr>
        <w:t xml:space="preserve">   </w:t>
      </w: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响应供应商名称（公章）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年   月   日</w:t>
      </w:r>
    </w:p>
    <w:p>
      <w:pPr>
        <w:pStyle w:val="32"/>
        <w:keepNext w:val="0"/>
        <w:keepLines w:val="0"/>
        <w:widowControl/>
        <w:suppressLineNumbers w:val="0"/>
        <w:spacing w:before="0" w:beforeAutospacing="1" w:after="0" w:afterAutospacing="1" w:line="27" w:lineRule="atLeast"/>
        <w:ind w:left="0" w:right="0" w:firstLine="560"/>
        <w:jc w:val="left"/>
      </w:pPr>
    </w:p>
    <w:p>
      <w:pPr>
        <w:pStyle w:val="32"/>
        <w:keepNext w:val="0"/>
        <w:keepLines w:val="0"/>
        <w:widowControl/>
        <w:suppressLineNumbers w:val="0"/>
        <w:spacing w:before="0" w:beforeAutospacing="1" w:after="0" w:afterAutospacing="1" w:line="27" w:lineRule="atLeast"/>
        <w:ind w:left="0" w:right="0"/>
        <w:jc w:val="both"/>
      </w:pPr>
    </w:p>
    <w:p>
      <w:pPr>
        <w:pStyle w:val="32"/>
        <w:keepNext w:val="0"/>
        <w:keepLines w:val="0"/>
        <w:widowControl/>
        <w:suppressLineNumbers w:val="0"/>
        <w:spacing w:before="0" w:beforeAutospacing="1" w:after="0" w:afterAutospacing="1" w:line="27" w:lineRule="atLeast"/>
        <w:ind w:left="0" w:right="0"/>
        <w:jc w:val="center"/>
      </w:pPr>
      <w:r>
        <w:rPr>
          <w:rFonts w:hint="eastAsia"/>
          <w:color w:val="000000"/>
          <w:sz w:val="28"/>
          <w:szCs w:val="28"/>
          <w:lang w:val="en-US" w:eastAsia="zh-CN"/>
        </w:rPr>
        <w:t xml:space="preserve">                            </w:t>
      </w:r>
    </w:p>
    <w:p>
      <w:pPr>
        <w:spacing w:line="360" w:lineRule="auto"/>
        <w:rPr>
          <w:rFonts w:ascii="宋体" w:hAnsi="宋体" w:hint="eastAsia"/>
          <w:color w:val="auto"/>
          <w:sz w:val="30"/>
          <w:szCs w:val="30"/>
          <w:lang w:eastAsia="zh-CN"/>
        </w:rPr>
      </w:pPr>
    </w:p>
    <w:p>
      <w:pPr>
        <w:rPr>
          <w:rFonts w:ascii="宋体" w:hAnsi="宋体" w:hint="eastAsia"/>
          <w:color w:val="auto"/>
          <w:sz w:val="30"/>
          <w:szCs w:val="30"/>
        </w:rPr>
      </w:pPr>
      <w:r>
        <w:rPr>
          <w:rFonts w:ascii="宋体" w:hAnsi="宋体" w:hint="eastAsia"/>
          <w:color w:val="auto"/>
          <w:sz w:val="30"/>
          <w:szCs w:val="30"/>
        </w:rPr>
        <w:br w:type="page"/>
      </w:r>
    </w:p>
    <w:p>
      <w:pPr>
        <w:spacing w:line="360" w:lineRule="auto"/>
        <w:jc w:val="center"/>
        <w:rPr>
          <w:rFonts w:ascii="宋体" w:cs="黑体" w:hAnsi="宋体" w:hint="eastAsia"/>
          <w:b/>
          <w:bCs/>
          <w:color w:val="auto"/>
          <w:sz w:val="30"/>
          <w:szCs w:val="30"/>
        </w:rPr>
      </w:pPr>
      <w:r>
        <w:rPr>
          <w:rFonts w:ascii="宋体" w:cs="黑体" w:hAnsi="宋体" w:hint="eastAsia"/>
          <w:b/>
          <w:bCs/>
          <w:color w:val="auto"/>
          <w:sz w:val="30"/>
          <w:szCs w:val="30"/>
          <w:lang w:eastAsia="zh-CN"/>
        </w:rPr>
        <w:t>八</w:t>
      </w:r>
      <w:r>
        <w:rPr>
          <w:rFonts w:ascii="宋体" w:cs="黑体" w:hAnsi="宋体" w:hint="eastAsia"/>
          <w:b/>
          <w:bCs/>
          <w:color w:val="auto"/>
          <w:sz w:val="30"/>
          <w:szCs w:val="30"/>
        </w:rPr>
        <w:t>、</w:t>
      </w:r>
      <w:r>
        <w:rPr>
          <w:rFonts w:ascii="宋体" w:cs="黑体" w:hAnsi="宋体" w:hint="eastAsia"/>
          <w:b/>
          <w:bCs/>
          <w:color w:val="auto"/>
          <w:sz w:val="30"/>
          <w:szCs w:val="30"/>
          <w:lang w:eastAsia="zh-CN"/>
        </w:rPr>
        <w:t>主要业绩（</w:t>
      </w:r>
      <w:r>
        <w:rPr>
          <w:rFonts w:ascii="宋体" w:cs="黑体" w:hAnsi="宋体" w:hint="eastAsia"/>
          <w:b/>
          <w:bCs/>
          <w:color w:val="auto"/>
          <w:sz w:val="30"/>
          <w:szCs w:val="30"/>
        </w:rPr>
        <w:t>国内</w:t>
      </w:r>
      <w:r>
        <w:rPr>
          <w:rFonts w:ascii="宋体" w:cs="黑体" w:hAnsi="宋体"/>
          <w:b/>
          <w:bCs/>
          <w:color w:val="auto"/>
          <w:sz w:val="30"/>
          <w:szCs w:val="30"/>
        </w:rPr>
        <w:t>企事业单位</w:t>
      </w:r>
      <w:r>
        <w:rPr>
          <w:rFonts w:ascii="宋体" w:cs="黑体" w:hAnsi="宋体" w:hint="eastAsia"/>
          <w:b/>
          <w:bCs/>
          <w:color w:val="auto"/>
          <w:sz w:val="30"/>
          <w:szCs w:val="30"/>
          <w:lang w:eastAsia="zh-CN"/>
        </w:rPr>
        <w:t>服务</w:t>
      </w:r>
      <w:r>
        <w:rPr>
          <w:rFonts w:ascii="宋体" w:cs="黑体" w:hAnsi="宋体" w:hint="eastAsia"/>
          <w:b/>
          <w:bCs/>
          <w:color w:val="auto"/>
          <w:sz w:val="30"/>
          <w:szCs w:val="30"/>
        </w:rPr>
        <w:t>合同复印件或中标通知书</w:t>
      </w:r>
      <w:r>
        <w:rPr>
          <w:rFonts w:ascii="宋体" w:cs="黑体" w:hAnsi="宋体" w:hint="eastAsia"/>
          <w:b/>
          <w:bCs/>
          <w:color w:val="auto"/>
          <w:sz w:val="30"/>
          <w:szCs w:val="30"/>
          <w:lang w:eastAsia="zh-CN"/>
        </w:rPr>
        <w:t>）</w:t>
      </w:r>
    </w:p>
    <w:p>
      <w:pPr>
        <w:pStyle w:val="33"/>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rPr>
          <w:rFonts w:ascii="宋体" w:cs="黑体" w:hAnsi="宋体" w:hint="eastAsia"/>
          <w:b/>
          <w:bCs/>
          <w:color w:val="auto"/>
          <w:sz w:val="30"/>
          <w:szCs w:val="30"/>
        </w:rPr>
      </w:pPr>
      <w:r>
        <w:rPr>
          <w:rFonts w:ascii="宋体" w:cs="黑体" w:hAnsi="宋体" w:hint="eastAsia"/>
          <w:b/>
          <w:bCs/>
          <w:color w:val="auto"/>
          <w:sz w:val="30"/>
          <w:szCs w:val="30"/>
        </w:rPr>
        <w:br w:type="page"/>
      </w:r>
    </w:p>
    <w:p>
      <w:pPr>
        <w:spacing w:line="360" w:lineRule="auto"/>
        <w:jc w:val="center"/>
        <w:rPr>
          <w:rFonts w:ascii="宋体" w:eastAsia="宋体" w:cs="黑体" w:hAnsi="宋体" w:hint="eastAsia"/>
          <w:b/>
          <w:bCs/>
          <w:color w:val="auto"/>
          <w:sz w:val="30"/>
          <w:szCs w:val="30"/>
          <w:lang w:eastAsia="zh-CN"/>
        </w:rPr>
      </w:pPr>
      <w:r>
        <w:rPr>
          <w:rFonts w:ascii="宋体" w:cs="黑体" w:hAnsi="宋体" w:hint="eastAsia"/>
          <w:b/>
          <w:bCs/>
          <w:color w:val="auto"/>
          <w:sz w:val="30"/>
          <w:szCs w:val="30"/>
          <w:lang w:eastAsia="zh-CN"/>
        </w:rPr>
        <w:t>九</w:t>
      </w:r>
      <w:r>
        <w:rPr>
          <w:rFonts w:ascii="宋体" w:cs="黑体" w:hAnsi="宋体" w:hint="eastAsia"/>
          <w:b/>
          <w:bCs/>
          <w:color w:val="auto"/>
          <w:sz w:val="30"/>
          <w:szCs w:val="30"/>
        </w:rPr>
        <w:t>、其他证明文件</w:t>
      </w:r>
      <w:r>
        <w:rPr>
          <w:rFonts w:ascii="宋体" w:cs="黑体" w:hAnsi="宋体" w:hint="eastAsia"/>
          <w:b/>
          <w:bCs/>
          <w:color w:val="auto"/>
          <w:sz w:val="30"/>
          <w:szCs w:val="30"/>
          <w:lang w:eastAsia="zh-CN"/>
        </w:rPr>
        <w:t>或说明（如项目方案等）</w:t>
      </w:r>
    </w:p>
    <w:p>
      <w:pPr>
        <w:rPr>
          <w:rFonts w:ascii="宋体" w:cs="黑体" w:hAnsi="宋体" w:hint="eastAsia"/>
          <w:b/>
          <w:bCs/>
          <w:color w:val="auto"/>
          <w:sz w:val="30"/>
          <w:szCs w:val="30"/>
        </w:rPr>
      </w:pPr>
      <w:r>
        <w:rPr>
          <w:rFonts w:ascii="宋体" w:cs="黑体" w:hAnsi="宋体" w:hint="eastAsia"/>
          <w:b/>
          <w:bCs/>
          <w:color w:val="auto"/>
          <w:sz w:val="30"/>
          <w:szCs w:val="30"/>
        </w:rPr>
        <w:br w:type="page"/>
      </w: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rPr>
          <w:rFonts w:ascii="宋体" w:hAnsi="宋体"/>
          <w:color w:val="auto"/>
          <w:sz w:val="30"/>
          <w:szCs w:val="30"/>
        </w:rPr>
      </w:pPr>
      <w:bookmarkEnd w:id="4"/>
    </w:p>
    <w:sectPr>
      <w:footerReference w:type="default" r:id="rId6"/>
      <w:pgSz w:w="11906" w:h="16838"/>
      <w:pgMar w:top="1440" w:right="1080" w:bottom="1440" w:left="1418"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01"/>
    <w:family w:val="auto"/>
    <w:pitch w:val="variable"/>
    <w:sig w:usb0="E0002AFF" w:usb1="C0007841" w:usb2="00000009" w:usb3="00000000" w:csb0="400001FF" w:csb1="FFFF0000"/>
  </w:font>
  <w:font w:name="黑体">
    <w:panose1 w:val="02010609060101010101"/>
    <w:charset w:val="86"/>
    <w:family w:val="auto"/>
    <w:pitch w:val="variable"/>
    <w:sig w:usb0="800002BF" w:usb1="38CF7CFA" w:usb2="00000016" w:usb3="00000000" w:csb0="00040001" w:csb1="00000000"/>
  </w:font>
  <w:font w:name="Courier New">
    <w:panose1 w:val="02070309020205020404"/>
    <w:charset w:val="01"/>
    <w:family w:val="modern"/>
    <w:pitch w:val="variable"/>
    <w:sig w:usb0="E0002AFF" w:usb1="C0007843" w:usb2="00000009" w:usb3="00000000" w:csb0="400001FF" w:csb1="FFFF0000"/>
  </w:font>
  <w:font w:name="Verdana">
    <w:panose1 w:val="020B0604030504040204"/>
    <w:charset w:val="00"/>
    <w:family w:val="swiss"/>
    <w:pitch w:val="variable"/>
    <w:sig w:usb0="A10006FF" w:usb1="4000205B" w:usb2="00000010" w:usb3="00000000" w:csb0="2000019F"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framePr w:w="0" w:hRule="auto" w:wrap="around" w:vAnchor="text" w:hAnchor="margin" w:xAlign="center" w:y="1" w:anchorLock="0"/>
      <w:tabs>
        <w:tab w:val="center" w:pos="4153"/>
        <w:tab w:val="right" w:pos="8306"/>
      </w:tabs>
      <w:rPr>
        <w:rStyle w:val="35"/>
      </w:rPr>
    </w:pPr>
    <w:r>
      <w:fldChar w:fldCharType="begin"/>
    </w:r>
    <w:r>
      <w:rPr>
        <w:rStyle w:val="35"/>
      </w:rPr>
      <w:instrText xml:space="preserve">PAGE  </w:instrText>
    </w:r>
    <w:r>
      <w:fldChar w:fldCharType="separate"/>
    </w:r>
    <w:r>
      <w:rPr>
        <w:rStyle w:val="35"/>
      </w:rPr>
      <w:t>2</w:t>
    </w:r>
    <w:r>
      <w:fldChar w:fldCharType="end"/>
    </w:r>
  </w:p>
  <w:p>
    <w:pPr>
      <w:pStyle w:val="2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framePr w:w="0" w:hRule="auto" w:wrap="around" w:vAnchor="text" w:hAnchor="margin" w:xAlign="center" w:y="1" w:anchorLock="0"/>
      <w:tabs>
        <w:tab w:val="center" w:pos="4153"/>
        <w:tab w:val="right" w:pos="8306"/>
      </w:tabs>
      <w:rPr>
        <w:rStyle w:val="35"/>
      </w:rPr>
    </w:pPr>
    <w:r>
      <w:fldChar w:fldCharType="begin"/>
    </w:r>
    <w:r>
      <w:rPr>
        <w:rStyle w:val="35"/>
      </w:rPr>
      <w:instrText xml:space="preserve">PAGE  </w:instrText>
    </w:r>
    <w:r>
      <w:fldChar w:fldCharType="separate"/>
    </w:r>
    <w:r>
      <w:rPr>
        <w:rStyle w:val="35"/>
      </w:rPr>
      <w:t>7</w:t>
    </w:r>
    <w:r>
      <w:fldChar w:fldCharType="end"/>
    </w:r>
  </w:p>
  <w:p>
    <w:pPr>
      <w:pStyle w:val="25"/>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enter" w:pos="4153"/>
        <w:tab w:val="right" w:pos="8306"/>
      </w:tabs>
      <w:jc w:val="center"/>
    </w:pPr>
    <w:r>
      <w:fldChar w:fldCharType="begin"/>
    </w:r>
    <w:r>
      <w:instrText>PAGE   \* MERGEFORMAT</w:instrText>
    </w:r>
    <w:r>
      <w:fldChar w:fldCharType="separate"/>
    </w:r>
    <w:r>
      <w:rPr>
        <w:lang w:val="zh-CN"/>
      </w:rPr>
      <w:t>1</w:t>
    </w:r>
    <w:r>
      <w:fldChar w:fldCharType="end"/>
    </w:r>
  </w:p>
  <w:p>
    <w:pPr>
      <w:pStyle w:val="25"/>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enter" w:pos="4153"/>
        <w:tab w:val="right" w:pos="8306"/>
      </w:tabs>
      <w:jc w:val="center"/>
    </w:pPr>
    <w:r>
      <w:fldChar w:fldCharType="begin"/>
    </w:r>
    <w:r>
      <w:instrText xml:space="preserve"> PAGE  \* MERGEFORMAT </w:instrText>
    </w:r>
    <w:r>
      <w:fldChar w:fldCharType="separate"/>
    </w:r>
    <w:r>
      <w:t>3</w:t>
    </w:r>
    <w:r>
      <w:fldChar w:fldCharType="end"/>
    </w:r>
    <w: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FCFD0A4"/>
    <w:multiLevelType w:val="singleLevel"/>
    <w:tmpl w:val="9FCFD0A4"/>
    <w:lvl w:ilvl="0">
      <w:start w:val="2"/>
      <w:numFmt w:val="chineseCounting"/>
      <w:lvlRestart w:val="0"/>
      <w:suff w:val="nothing"/>
      <w:lvlText w:val="%1、"/>
      <w:lvlJc w:val="left"/>
      <w:pPr/>
      <w:rPr>
        <w:rFonts w:hint="eastAsia"/>
      </w:rPr>
    </w:lvl>
  </w:abstractNum>
  <w:abstractNum w:abstractNumId="1">
    <w:nsid w:val="57B3FB89"/>
    <w:multiLevelType w:val="singleLevel"/>
    <w:tmpl w:val="57B3FB89"/>
    <w:lvl w:ilvl="0">
      <w:start w:val="6"/>
      <w:numFmt w:val="chineseCounting"/>
      <w:lvlRestart w:val="0"/>
      <w:suff w:val="nothing"/>
      <w:lvlText w:val="%1、"/>
      <w:lvlJc w:val="left"/>
      <w:pPr/>
      <w:rPr>
        <w:rFonts w:hint="eastAsia"/>
      </w:rPr>
    </w:lvl>
  </w:abstractNum>
  <w:abstractNum w:abstractNumId="2">
    <w:nsid w:val="C9904EAD"/>
    <w:multiLevelType w:val="singleLevel"/>
    <w:tmpl w:val="C9904EAD"/>
    <w:lvl w:ilvl="0">
      <w:start w:val="7"/>
      <w:numFmt w:val="chineseCounting"/>
      <w:lvlRestart w:val="0"/>
      <w:suff w:val="nothing"/>
      <w:lvlText w:val="%1、"/>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compatSetting w:name="compatibilityMode" w:uri="http://schemas.microsoft.com/office/word" w:val="14"/>
  </w:compat>
  <w:docVars>
    <w:docVar w:name="commondata" w:val="eyJoZGlkIjoiMjgzZDgwOTI3ODBmZTRkZDdlODdiYzQzMjY0ZjkxNzg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autoRedefine/>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autoRedefine/>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autoRedefine/>
    <w:rPr>
      <w:rFonts w:ascii="Times New Roman" w:eastAsia="宋体" w:cs="Times New Roman" w:hAnsi="Times New Roman"/>
      <w:b/>
      <w:bCs/>
      <w:kern w:val="44"/>
      <w:sz w:val="44"/>
      <w:szCs w:val="44"/>
      <w:lang w:val="en-US" w:eastAsia="zh-CN" w:bidi="ar-SA"/>
    </w:rPr>
  </w:style>
  <w:style w:type="paragraph" w:styleId="2">
    <w:name w:val="heading 2"/>
    <w:qFormat/>
    <w:basedOn w:val="0"/>
    <w:autoRedefine/>
    <w:next w:val="0"/>
    <w:link w:val="2Char"/>
    <w:pPr>
      <w:keepNext/>
      <w:keepLines/>
      <w:spacing w:before="260" w:after="260" w:line="413" w:lineRule="auto"/>
      <w:ind w:firstLine="628"/>
      <w:jc w:val="center"/>
      <w:outlineLvl w:val="1"/>
    </w:pPr>
    <w:rPr>
      <w:rFonts w:ascii="Arial" w:eastAsia="黑体" w:hAnsi="Arial"/>
      <w:b/>
      <w:bCs/>
      <w:sz w:val="32"/>
      <w:szCs w:val="32"/>
    </w:rPr>
  </w:style>
  <w:style w:type="character" w:customStyle="1" w:styleId="2Char">
    <w:name w:val="heading 2 Char"/>
    <w:basedOn w:val="10"/>
    <w:link w:val="2"/>
    <w:autoRedefine/>
    <w:rPr>
      <w:rFonts w:ascii="Arial" w:eastAsia="黑体" w:cs="Times New Roman" w:hAnsi="Arial"/>
      <w:b/>
      <w:bCs/>
      <w:kern w:val="2"/>
      <w:sz w:val="32"/>
      <w:szCs w:val="32"/>
      <w:lang w:val="en-US" w:eastAsia="zh-CN" w:bidi="ar-SA"/>
    </w:rPr>
  </w:style>
  <w:style w:type="paragraph" w:styleId="3">
    <w:name w:val="heading 3"/>
    <w:qFormat/>
    <w:basedOn w:val="0"/>
    <w:autoRedefine/>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autoRedefine/>
    <w:rPr>
      <w:rFonts w:ascii="Times New Roman" w:eastAsia="宋体" w:cs="Times New Roman" w:hAnsi="Times New Roman"/>
      <w:b/>
      <w:bCs/>
      <w:kern w:val="2"/>
      <w:sz w:val="32"/>
      <w:szCs w:val="32"/>
      <w:lang w:val="en-US" w:eastAsia="zh-CN" w:bidi="ar-SA"/>
    </w:rPr>
  </w:style>
  <w:style w:type="character" w:default="1" w:styleId="10">
    <w:name w:val="Default Paragraph Font"/>
    <w:qFormat/>
    <w:autoRedefine/>
  </w:style>
  <w:style w:type="paragraph" w:styleId="15">
    <w:name w:val="toc 7"/>
    <w:qFormat/>
    <w:basedOn w:val="0"/>
    <w:autoRedefine/>
    <w:next w:val="0"/>
    <w:pPr>
      <w:ind w:left="1260"/>
      <w:jc w:val="left"/>
    </w:pPr>
    <w:rPr>
      <w:sz w:val="20"/>
      <w:szCs w:val="20"/>
    </w:rPr>
  </w:style>
  <w:style w:type="paragraph" w:styleId="16">
    <w:name w:val="Document Map"/>
    <w:qFormat/>
    <w:basedOn w:val="0"/>
    <w:autoRedefine/>
    <w:rPr>
      <w:rFonts w:ascii="宋体"/>
      <w:sz w:val="18"/>
      <w:szCs w:val="18"/>
    </w:rPr>
  </w:style>
  <w:style w:type="paragraph" w:styleId="17">
    <w:name w:val="annotation text"/>
    <w:qFormat/>
    <w:basedOn w:val="0"/>
    <w:autoRedefine/>
    <w:pPr>
      <w:jc w:val="left"/>
    </w:pPr>
    <w:rPr>
      <w:szCs w:val="20"/>
    </w:rPr>
  </w:style>
  <w:style w:type="paragraph" w:styleId="18">
    <w:name w:val="Body Text"/>
    <w:qFormat/>
    <w:basedOn w:val="0"/>
    <w:autoRedefine/>
    <w:pPr>
      <w:spacing w:after="120"/>
    </w:pPr>
    <w:rPr>
      <w:sz w:val="24"/>
      <w:szCs w:val="20"/>
    </w:rPr>
  </w:style>
  <w:style w:type="paragraph" w:styleId="19">
    <w:name w:val="toc 5"/>
    <w:qFormat/>
    <w:basedOn w:val="0"/>
    <w:autoRedefine/>
    <w:next w:val="0"/>
    <w:pPr>
      <w:ind w:left="840"/>
      <w:jc w:val="left"/>
    </w:pPr>
    <w:rPr>
      <w:sz w:val="20"/>
      <w:szCs w:val="20"/>
    </w:rPr>
  </w:style>
  <w:style w:type="paragraph" w:styleId="20">
    <w:name w:val="toc 3"/>
    <w:qFormat/>
    <w:basedOn w:val="0"/>
    <w:autoRedefine/>
    <w:next w:val="0"/>
    <w:pPr>
      <w:ind w:left="420"/>
      <w:jc w:val="left"/>
    </w:pPr>
    <w:rPr>
      <w:sz w:val="20"/>
      <w:szCs w:val="20"/>
    </w:rPr>
  </w:style>
  <w:style w:type="paragraph" w:styleId="21">
    <w:name w:val="Plain Text"/>
    <w:qFormat/>
    <w:basedOn w:val="0"/>
    <w:autoRedefine/>
    <w:rPr>
      <w:rFonts w:ascii="宋体" w:hAnsi="Courier New"/>
      <w:szCs w:val="20"/>
    </w:rPr>
  </w:style>
  <w:style w:type="paragraph" w:styleId="22">
    <w:name w:val="toc 8"/>
    <w:qFormat/>
    <w:basedOn w:val="0"/>
    <w:autoRedefine/>
    <w:next w:val="0"/>
    <w:pPr>
      <w:ind w:left="1470"/>
      <w:jc w:val="left"/>
    </w:pPr>
    <w:rPr>
      <w:sz w:val="20"/>
      <w:szCs w:val="20"/>
    </w:rPr>
  </w:style>
  <w:style w:type="paragraph" w:styleId="23">
    <w:name w:val="Date"/>
    <w:qFormat/>
    <w:basedOn w:val="0"/>
    <w:autoRedefine/>
    <w:next w:val="0"/>
    <w:pPr>
      <w:ind w:leftChars="2500" w:left="2500"/>
    </w:pPr>
  </w:style>
  <w:style w:type="paragraph" w:styleId="24">
    <w:name w:val="Balloon Text"/>
    <w:qFormat/>
    <w:basedOn w:val="0"/>
    <w:autoRedefine/>
    <w:rPr>
      <w:sz w:val="18"/>
      <w:szCs w:val="18"/>
    </w:rPr>
  </w:style>
  <w:style w:type="paragraph" w:styleId="25">
    <w:name w:val="footer"/>
    <w:qFormat/>
    <w:basedOn w:val="0"/>
    <w:autoRedefine/>
    <w:pPr>
      <w:tabs>
        <w:tab w:val="center" w:pos="4153"/>
        <w:tab w:val="right" w:pos="8306"/>
      </w:tabs>
      <w:snapToGrid w:val="0"/>
      <w:jc w:val="left"/>
    </w:pPr>
    <w:rPr>
      <w:sz w:val="18"/>
      <w:szCs w:val="18"/>
    </w:rPr>
  </w:style>
  <w:style w:type="paragraph" w:styleId="26">
    <w:name w:val="header"/>
    <w:qFormat/>
    <w:basedOn w:val="0"/>
    <w:autoRedefine/>
    <w:pPr>
      <w:pBdr>
        <w:bottom w:val="single" w:sz="6" w:space="1" w:color="auto"/>
      </w:pBdr>
      <w:tabs>
        <w:tab w:val="center" w:pos="4153"/>
        <w:tab w:val="right" w:pos="8306"/>
      </w:tabs>
      <w:snapToGrid w:val="0"/>
      <w:jc w:val="center"/>
    </w:pPr>
    <w:rPr>
      <w:sz w:val="18"/>
      <w:szCs w:val="18"/>
    </w:rPr>
  </w:style>
  <w:style w:type="paragraph" w:styleId="27">
    <w:name w:val="toc 1"/>
    <w:qFormat/>
    <w:basedOn w:val="0"/>
    <w:autoRedefine/>
    <w:next w:val="0"/>
    <w:pPr>
      <w:spacing w:before="240" w:after="120"/>
      <w:jc w:val="left"/>
    </w:pPr>
    <w:rPr>
      <w:b/>
      <w:bCs/>
      <w:sz w:val="20"/>
      <w:szCs w:val="20"/>
    </w:rPr>
  </w:style>
  <w:style w:type="paragraph" w:styleId="28">
    <w:name w:val="toc 4"/>
    <w:qFormat/>
    <w:basedOn w:val="0"/>
    <w:autoRedefine/>
    <w:next w:val="0"/>
    <w:pPr>
      <w:ind w:left="630"/>
      <w:jc w:val="left"/>
    </w:pPr>
    <w:rPr>
      <w:sz w:val="20"/>
      <w:szCs w:val="20"/>
    </w:rPr>
  </w:style>
  <w:style w:type="paragraph" w:styleId="29">
    <w:name w:val="toc 6"/>
    <w:qFormat/>
    <w:basedOn w:val="0"/>
    <w:autoRedefine/>
    <w:next w:val="0"/>
    <w:pPr>
      <w:ind w:left="1050"/>
      <w:jc w:val="left"/>
    </w:pPr>
    <w:rPr>
      <w:sz w:val="20"/>
      <w:szCs w:val="20"/>
    </w:rPr>
  </w:style>
  <w:style w:type="paragraph" w:styleId="30">
    <w:name w:val="toc 2"/>
    <w:qFormat/>
    <w:basedOn w:val="0"/>
    <w:autoRedefine/>
    <w:next w:val="0"/>
    <w:pPr>
      <w:spacing w:before="120"/>
      <w:ind w:left="210"/>
      <w:jc w:val="left"/>
    </w:pPr>
    <w:rPr>
      <w:i/>
      <w:iCs/>
      <w:sz w:val="20"/>
      <w:szCs w:val="20"/>
    </w:rPr>
  </w:style>
  <w:style w:type="paragraph" w:styleId="31">
    <w:name w:val="toc 9"/>
    <w:qFormat/>
    <w:basedOn w:val="0"/>
    <w:autoRedefine/>
    <w:next w:val="0"/>
    <w:pPr>
      <w:ind w:left="1680"/>
      <w:jc w:val="left"/>
    </w:pPr>
    <w:rPr>
      <w:sz w:val="20"/>
      <w:szCs w:val="20"/>
    </w:rPr>
  </w:style>
  <w:style w:type="paragraph" w:styleId="32">
    <w:name w:val="Normal (Web)"/>
    <w:qFormat/>
    <w:basedOn w:val="0"/>
    <w:autoRedefine/>
    <w:pPr>
      <w:widowControl/>
      <w:spacing w:before="100" w:beforeAutospacing="1" w:after="100" w:afterAutospacing="1"/>
      <w:jc w:val="left"/>
    </w:pPr>
    <w:rPr>
      <w:rFonts w:ascii="宋体" w:cs="宋体" w:hAnsi="宋体"/>
      <w:kern w:val="0"/>
      <w:sz w:val="24"/>
    </w:rPr>
  </w:style>
  <w:style w:type="paragraph" w:styleId="33">
    <w:name w:val="Body Text First Indent"/>
    <w:qFormat/>
    <w:basedOn w:val="18"/>
    <w:autoRedefine/>
    <w:pPr>
      <w:ind w:firstLineChars="100" w:firstLine="100"/>
    </w:pPr>
  </w:style>
  <w:style w:type="character" w:styleId="34">
    <w:name w:val="Strong"/>
    <w:qFormat/>
    <w:autoRedefine/>
    <w:rPr>
      <w:b/>
    </w:rPr>
  </w:style>
  <w:style w:type="character" w:styleId="35">
    <w:name w:val="page number"/>
    <w:qFormat/>
    <w:autoRedefine/>
    <w:rPr>
      <w:rFonts w:cs="Times New Roman"/>
    </w:rPr>
  </w:style>
  <w:style w:type="character" w:styleId="36">
    <w:name w:val="FollowedHyperlink"/>
    <w:qFormat/>
    <w:autoRedefine/>
    <w:rPr>
      <w:color w:val="800080"/>
      <w:u w:val="none"/>
    </w:rPr>
  </w:style>
  <w:style w:type="character" w:styleId="37">
    <w:name w:val="Hyperlink"/>
    <w:qFormat/>
    <w:basedOn w:val="10"/>
    <w:autoRedefine/>
    <w:rPr>
      <w:color w:val="0000FF"/>
      <w:u w:val="none"/>
    </w:rPr>
  </w:style>
  <w:style w:type="paragraph" w:customStyle="1" w:styleId="38">
    <w:name w:val="Default"/>
    <w:qFormat/>
    <w:autoRedefine/>
    <w:pPr>
      <w:widowControl w:val="0"/>
      <w:autoSpaceDE w:val="0"/>
      <w:autoSpaceDN w:val="0"/>
      <w:adjustRightInd w:val="0"/>
    </w:pPr>
    <w:rPr>
      <w:rFonts w:ascii="宋体" w:eastAsia="宋体" w:cs="宋体" w:hAnsi="宋体"/>
      <w:color w:val="000000"/>
      <w:sz w:val="24"/>
      <w:szCs w:val="24"/>
      <w:lang w:val="en-US" w:eastAsia="zh-CN" w:bidi="ar-SA"/>
    </w:rPr>
  </w:style>
  <w:style w:type="character" w:customStyle="1" w:styleId="39">
    <w:name w:val="Plain Text Char1"/>
    <w:qFormat/>
    <w:autoRedefine/>
    <w:rPr>
      <w:rFonts w:ascii="宋体" w:cs="Courier New" w:hAnsi="Courier New"/>
      <w:kern w:val="2"/>
      <w:sz w:val="21"/>
      <w:szCs w:val="21"/>
    </w:rPr>
  </w:style>
  <w:style w:type="character" w:customStyle="1" w:styleId="40">
    <w:name w:val="hang1"/>
    <w:qFormat/>
    <w:autoRedefine/>
    <w:rPr>
      <w:rFonts w:cs="Times New Roman"/>
    </w:rPr>
  </w:style>
  <w:style w:type="character" w:customStyle="1" w:styleId="41">
    <w:name w:val="纯文本 Char1"/>
    <w:qFormat/>
    <w:autoRedefine/>
    <w:locked/>
    <w:rPr>
      <w:rFonts w:ascii="宋体" w:eastAsia="宋体" w:hAnsi="Courier New"/>
      <w:kern w:val="2"/>
      <w:sz w:val="21"/>
      <w:lang w:val="en-US" w:eastAsia="zh-CN"/>
    </w:rPr>
  </w:style>
  <w:style w:type="character" w:customStyle="1" w:styleId="42">
    <w:name w:val="Body Text Char1"/>
    <w:qFormat/>
    <w:autoRedefine/>
    <w:rPr>
      <w:kern w:val="2"/>
      <w:sz w:val="21"/>
      <w:szCs w:val="24"/>
    </w:rPr>
  </w:style>
  <w:style w:type="character" w:customStyle="1" w:styleId="43">
    <w:name w:val="正文文本 Char1"/>
    <w:qFormat/>
    <w:autoRedefine/>
    <w:rPr>
      <w:kern w:val="2"/>
      <w:sz w:val="24"/>
    </w:rPr>
  </w:style>
  <w:style w:type="character" w:customStyle="1" w:styleId="44">
    <w:name w:val="普通文字 Char2"/>
    <w:qFormat/>
    <w:autoRedefine/>
    <w:locked/>
    <w:rPr>
      <w:rFonts w:ascii="宋体" w:eastAsia="宋体" w:hAnsi="Courier New"/>
    </w:rPr>
  </w:style>
  <w:style w:type="character" w:customStyle="1" w:styleId="45">
    <w:name w:val="Char Char2"/>
    <w:qFormat/>
    <w:autoRedefine/>
    <w:rPr>
      <w:rFonts w:ascii="Arial" w:eastAsia="黑体" w:hAnsi="Arial"/>
      <w:b/>
      <w:kern w:val="2"/>
      <w:sz w:val="32"/>
      <w:lang w:val="en-US" w:eastAsia="zh-CN"/>
    </w:rPr>
  </w:style>
  <w:style w:type="character" w:customStyle="1" w:styleId="46">
    <w:name w:val="标题 2 Char1"/>
    <w:qFormat/>
    <w:autoRedefine/>
    <w:rPr>
      <w:rFonts w:ascii="Arial" w:eastAsia="黑体" w:hAnsi="Arial"/>
      <w:b/>
      <w:kern w:val="2"/>
      <w:sz w:val="32"/>
      <w:lang w:val="en-US" w:eastAsia="zh-CN"/>
    </w:rPr>
  </w:style>
  <w:style w:type="character" w:customStyle="1" w:styleId="47">
    <w:name w:val="bold1"/>
    <w:qFormat/>
    <w:autoRedefine/>
    <w:rPr>
      <w:b/>
    </w:rPr>
  </w:style>
  <w:style w:type="character" w:customStyle="1" w:styleId="48">
    <w:name w:val="apple-converted-space"/>
    <w:qFormat/>
    <w:autoRedefine/>
    <w:rPr>
      <w:rFonts w:cs="Times New Roman"/>
    </w:rPr>
  </w:style>
  <w:style w:type="paragraph" w:customStyle="1" w:styleId="49">
    <w:name w:val="Char Char"/>
    <w:qFormat/>
    <w:basedOn w:val="0"/>
    <w:autoRedefine/>
    <w:pPr>
      <w:widowControl/>
      <w:spacing w:after="160" w:line="240" w:lineRule="exact"/>
      <w:jc w:val="left"/>
    </w:pPr>
  </w:style>
  <w:style w:type="paragraph" w:customStyle="1" w:styleId="50">
    <w:name w:val="Char Char Char Char Char Char1"/>
    <w:qFormat/>
    <w:basedOn w:val="0"/>
    <w:autoRedefine/>
    <w:pPr>
      <w:widowControl/>
      <w:spacing w:after="160" w:line="240" w:lineRule="exact"/>
      <w:jc w:val="left"/>
    </w:pPr>
    <w:rPr>
      <w:rFonts w:ascii="Verdana" w:hAnsi="Verdana"/>
      <w:kern w:val="0"/>
      <w:sz w:val="20"/>
      <w:szCs w:val="20"/>
    </w:rPr>
  </w:style>
  <w:style w:type="paragraph" w:customStyle="1" w:styleId="51">
    <w:name w:val="列出段落1"/>
    <w:qFormat/>
    <w:basedOn w:val="0"/>
    <w:autoRedefine/>
    <w:pPr>
      <w:widowControl/>
      <w:spacing w:before="100" w:beforeAutospacing="1" w:after="100" w:afterAutospacing="1"/>
      <w:jc w:val="left"/>
    </w:pPr>
    <w:rPr>
      <w:rFonts w:ascii="宋体" w:cs="宋体" w:hAnsi="宋体"/>
      <w:kern w:val="0"/>
      <w:sz w:val="24"/>
    </w:rPr>
  </w:style>
  <w:style w:type="paragraph" w:customStyle="1" w:styleId="52">
    <w:name w:val="样式 样式 标题 3 + 加粗 + 加粗"/>
    <w:qFormat/>
    <w:basedOn w:val="0"/>
    <w:autoRedefine/>
    <w:pPr>
      <w:tabs>
        <w:tab w:val="left" w:pos="420"/>
      </w:tabs>
      <w:ind w:left="420" w:hanging="420"/>
    </w:pPr>
  </w:style>
  <w:style w:type="paragraph" w:customStyle="1" w:styleId="53">
    <w:name w:val="Char Char Char Char Char Char"/>
    <w:qFormat/>
    <w:basedOn w:val="0"/>
    <w:autoRedefine/>
    <w:pPr>
      <w:widowControl/>
      <w:spacing w:after="160" w:line="240" w:lineRule="exact"/>
      <w:jc w:val="left"/>
    </w:pPr>
    <w:rPr>
      <w:rFonts w:ascii="Verdana" w:hAnsi="Verdana"/>
      <w:kern w:val="0"/>
      <w:sz w:val="20"/>
      <w:szCs w:val="20"/>
    </w:rPr>
  </w:style>
  <w:style w:type="paragraph" w:customStyle="1" w:styleId="54">
    <w:name w:val="列出段落2"/>
    <w:qFormat/>
    <w:basedOn w:val="0"/>
    <w:autoRedefine/>
    <w:pPr>
      <w:ind w:firstLineChars="200" w:firstLine="200"/>
    </w:pPr>
  </w:style>
  <w:style w:type="paragraph" w:customStyle="1" w:styleId="55">
    <w:name w:val="p0"/>
    <w:qFormat/>
    <w:basedOn w:val="0"/>
    <w:autoRedefine/>
    <w:pPr>
      <w:widowControl/>
      <w:spacing w:before="100" w:beforeAutospacing="1" w:after="100" w:afterAutospacing="1"/>
      <w:jc w:val="left"/>
    </w:pPr>
    <w:rPr>
      <w:rFonts w:ascii="宋体" w:hAnsi="宋体"/>
      <w:kern w:val="0"/>
      <w:sz w:val="24"/>
      <w:szCs w:val="20"/>
    </w:rPr>
  </w:style>
  <w:style w:type="paragraph" w:customStyle="1" w:styleId="56">
    <w:name w:val="样式 左侧:  2 字符 首行缩进:  2 字符"/>
    <w:qFormat/>
    <w:basedOn w:val="0"/>
    <w:autoRedefine/>
    <w:pPr>
      <w:ind w:leftChars="200" w:left="200" w:firstLineChars="200" w:firstLine="200"/>
    </w:pPr>
    <w:rPr>
      <w:rFonts w:ascii="Verdana" w:hAnsi="Verdana"/>
      <w:szCs w:val="20"/>
    </w:rPr>
  </w:style>
  <w:style w:type="paragraph" w:customStyle="1" w:styleId="57">
    <w:name w:val="列出段落11"/>
    <w:qFormat/>
    <w:basedOn w:val="0"/>
    <w:autoRedefine/>
    <w:pPr>
      <w:ind w:firstLineChars="200" w:firstLine="200"/>
    </w:pPr>
  </w:style>
  <w:style w:type="paragraph" w:customStyle="1" w:styleId="58">
    <w:name w:val="默认段落字体 Para Char Char Char Char Char Char Char Char Char1 Char"/>
    <w:qFormat/>
    <w:basedOn w:val="0"/>
    <w:autoRedefine/>
    <w:rPr>
      <w:rFonts w:ascii="Tahoma" w:hAnsi="Tahoma"/>
      <w:sz w:val="24"/>
      <w:szCs w:val="20"/>
    </w:rPr>
  </w:style>
  <w:style w:type="paragraph" w:styleId="59">
    <w:name w:val="List Paragraph"/>
    <w:qFormat/>
    <w:basedOn w:val="0"/>
    <w:autoRedefine/>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F158CED9-8E5C-45F0-B0C3-E89C8A52E66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163</TotalTime>
  <Application>WPS_Yozo_Office9.0.5004.101ZH.S1</Application>
  <Pages>17</Pages>
  <Words>0</Words>
  <Characters>6848</Characters>
  <Lines>0</Lines>
  <Paragraphs>173</Paragraphs>
  <CharactersWithSpaces>9131</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南康市环宇招标代理有限公司</dc:title>
  <dc:creator>USER</dc:creator>
  <cp:lastModifiedBy>Administrator</cp:lastModifiedBy>
  <cp:revision>42</cp:revision>
  <cp:lastPrinted>2017-07-17T00:55:00Z</cp:lastPrinted>
  <dcterms:created xsi:type="dcterms:W3CDTF">2020-11-06T10:23:00Z</dcterms:created>
  <dcterms:modified xsi:type="dcterms:W3CDTF">2024-08-04T07:33:50Z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EFBBE1A14719444C88EACC1370E31928_13</vt:lpwstr>
  </property>
</Properties>
</file>