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32FE1">
      <w:pPr>
        <w:spacing w:line="520" w:lineRule="exact"/>
        <w:jc w:val="left"/>
        <w:rPr>
          <w:rFonts w:hint="eastAsia" w:ascii="仿宋_GB2312" w:hAnsi="Arial" w:eastAsia="仿宋_GB2312" w:cs="Arial"/>
          <w:b w:val="0"/>
          <w:bCs/>
          <w:sz w:val="36"/>
          <w:szCs w:val="36"/>
          <w:lang w:eastAsia="zh-CN"/>
        </w:rPr>
      </w:pPr>
      <w:r>
        <w:rPr>
          <w:rFonts w:hint="eastAsia" w:ascii="仿宋_GB2312" w:hAnsi="Arial" w:eastAsia="仿宋_GB2312" w:cs="Arial"/>
          <w:b w:val="0"/>
          <w:bCs/>
          <w:sz w:val="36"/>
          <w:szCs w:val="36"/>
          <w:lang w:eastAsia="zh-CN"/>
        </w:rPr>
        <w:t>附件：</w:t>
      </w:r>
      <w:bookmarkStart w:id="9" w:name="_GoBack"/>
      <w:bookmarkEnd w:id="9"/>
    </w:p>
    <w:p w14:paraId="52ACDD1E">
      <w:pPr>
        <w:spacing w:line="520" w:lineRule="exact"/>
        <w:jc w:val="center"/>
        <w:rPr>
          <w:rFonts w:ascii="仿宋_GB2312" w:hAnsi="Arial" w:eastAsia="仿宋_GB2312" w:cs="Arial"/>
          <w:b/>
          <w:sz w:val="44"/>
          <w:szCs w:val="44"/>
        </w:rPr>
      </w:pPr>
      <w:r>
        <w:rPr>
          <w:rFonts w:hint="eastAsia" w:ascii="仿宋_GB2312" w:hAnsi="Arial" w:eastAsia="仿宋_GB2312" w:cs="Arial"/>
          <w:b/>
          <w:sz w:val="44"/>
          <w:szCs w:val="44"/>
        </w:rPr>
        <w:t>文明院区</w:t>
      </w:r>
      <w:bookmarkStart w:id="0" w:name="OLE_LINK2"/>
      <w:bookmarkStart w:id="1" w:name="OLE_LINK1"/>
      <w:r>
        <w:rPr>
          <w:rFonts w:hint="eastAsia" w:ascii="仿宋_GB2312" w:hAnsi="Arial" w:eastAsia="仿宋_GB2312" w:cs="Arial"/>
          <w:b/>
          <w:sz w:val="44"/>
          <w:szCs w:val="44"/>
        </w:rPr>
        <w:t>消防安全现状检测与评估报告</w:t>
      </w:r>
      <w:bookmarkEnd w:id="0"/>
      <w:bookmarkEnd w:id="1"/>
    </w:p>
    <w:p w14:paraId="382E1194">
      <w:pPr>
        <w:spacing w:line="520" w:lineRule="exact"/>
        <w:jc w:val="center"/>
        <w:rPr>
          <w:rFonts w:hint="eastAsia" w:ascii="仿宋_GB2312" w:hAnsi="Arial" w:eastAsia="仿宋_GB2312" w:cs="Arial"/>
          <w:b/>
          <w:sz w:val="44"/>
          <w:szCs w:val="44"/>
        </w:rPr>
      </w:pPr>
      <w:r>
        <w:rPr>
          <w:rFonts w:hint="eastAsia" w:ascii="仿宋_GB2312" w:hAnsi="Arial" w:eastAsia="仿宋_GB2312" w:cs="Arial"/>
          <w:b/>
          <w:sz w:val="44"/>
          <w:szCs w:val="44"/>
        </w:rPr>
        <w:t>编制采购需求说明</w:t>
      </w:r>
    </w:p>
    <w:p w14:paraId="502B20E8">
      <w:pPr>
        <w:spacing w:before="120" w:beforeLines="50"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为切实推进文明院区消防改造工作，精准排查老楼消防安全隐患，明确改造方向、技术标准及整改重点，保障院区人员生命财产安全，现需采购专业机构，负责编制《文明院区消防安全现状检测与评估报告》，具体需求如下：</w:t>
      </w:r>
    </w:p>
    <w:p w14:paraId="44D5CD13">
      <w:pPr>
        <w:spacing w:line="520" w:lineRule="exact"/>
        <w:ind w:firstLine="643" w:firstLineChars="200"/>
        <w:jc w:val="left"/>
        <w:outlineLvl w:val="1"/>
        <w:rPr>
          <w:rFonts w:hint="eastAsia" w:ascii="仿宋_GB2312" w:eastAsia="仿宋_GB2312"/>
          <w:sz w:val="32"/>
          <w:szCs w:val="32"/>
        </w:rPr>
      </w:pPr>
      <w:bookmarkStart w:id="2" w:name="heading_0"/>
      <w:r>
        <w:rPr>
          <w:rFonts w:hint="eastAsia" w:ascii="仿宋_GB2312" w:hAnsi="Arial" w:eastAsia="仿宋_GB2312" w:cs="Arial"/>
          <w:b/>
          <w:sz w:val="32"/>
          <w:szCs w:val="32"/>
        </w:rPr>
        <w:t>一、项目基本概况</w:t>
      </w:r>
      <w:bookmarkEnd w:id="2"/>
    </w:p>
    <w:p w14:paraId="6CD776F5">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1.项目名称：文明院区消防安全现状检测与评估报告编制</w:t>
      </w:r>
    </w:p>
    <w:p w14:paraId="6F95AA43">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2.项目地点：文明院区（该建筑1996年建成，7层，建筑高度24.6m，建筑面积约4800</w:t>
      </w:r>
      <w:r>
        <w:rPr>
          <w:rFonts w:hint="eastAsia" w:ascii="Segoe UI Symbol" w:hAnsi="Segoe UI Symbol" w:eastAsia="Segoe UI Symbol" w:cs="Segoe UI Symbol"/>
          <w:sz w:val="32"/>
          <w:szCs w:val="32"/>
        </w:rPr>
        <w:t>㎡</w:t>
      </w:r>
      <w:r>
        <w:rPr>
          <w:rFonts w:hint="eastAsia" w:ascii="仿宋_GB2312" w:hAnsi="仿宋_GB2312" w:eastAsia="仿宋_GB2312" w:cs="仿宋_GB2312"/>
          <w:sz w:val="32"/>
          <w:szCs w:val="32"/>
        </w:rPr>
        <w:t>。</w:t>
      </w:r>
      <w:r>
        <w:rPr>
          <w:rFonts w:hint="eastAsia" w:ascii="仿宋_GB2312" w:hAnsi="Arial" w:eastAsia="仿宋_GB2312" w:cs="Arial"/>
          <w:sz w:val="32"/>
          <w:szCs w:val="32"/>
        </w:rPr>
        <w:t>）</w:t>
      </w:r>
    </w:p>
    <w:p w14:paraId="0EE49F8D">
      <w:pPr>
        <w:spacing w:line="520" w:lineRule="exact"/>
        <w:ind w:firstLine="640" w:firstLineChars="200"/>
        <w:jc w:val="left"/>
        <w:rPr>
          <w:rFonts w:ascii="仿宋_GB2312" w:hAnsi="Arial" w:eastAsia="仿宋_GB2312" w:cs="Arial"/>
          <w:sz w:val="32"/>
          <w:szCs w:val="32"/>
        </w:rPr>
      </w:pPr>
      <w:r>
        <w:rPr>
          <w:rFonts w:hint="eastAsia" w:ascii="仿宋_GB2312" w:hAnsi="Arial" w:eastAsia="仿宋_GB2312" w:cs="Arial"/>
          <w:sz w:val="32"/>
          <w:szCs w:val="32"/>
        </w:rPr>
        <w:t>3.项目背景：文明院区老楼建成年代较久，受当时设计标准、使用年限、日常维护等因素影响，存在诸多消防安全隐患（如消防设施老化、疏散通道不规范、电气线路破损、防火分隔不到位等），已无法满足现行消防安全规范要求。为顺利推进老楼消防改造工程，确保改造工作科学、合规、有效，需先委托专业机构完成消防安全现状检测与全面评估，出具正式评估报告。</w:t>
      </w:r>
    </w:p>
    <w:p w14:paraId="2F15AD1E">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4</w:t>
      </w:r>
      <w:r>
        <w:rPr>
          <w:rFonts w:ascii="仿宋_GB2312" w:hAnsi="Arial" w:eastAsia="仿宋_GB2312" w:cs="Arial"/>
          <w:sz w:val="32"/>
          <w:szCs w:val="32"/>
        </w:rPr>
        <w:t>.</w:t>
      </w:r>
      <w:r>
        <w:rPr>
          <w:rFonts w:hint="eastAsia" w:ascii="仿宋_GB2312" w:hAnsi="Arial" w:eastAsia="仿宋_GB2312" w:cs="Arial"/>
          <w:sz w:val="32"/>
          <w:szCs w:val="32"/>
        </w:rPr>
        <w:t>预算：5</w:t>
      </w:r>
      <w:r>
        <w:rPr>
          <w:rFonts w:ascii="仿宋_GB2312" w:hAnsi="Arial" w:eastAsia="仿宋_GB2312" w:cs="Arial"/>
          <w:sz w:val="32"/>
          <w:szCs w:val="32"/>
        </w:rPr>
        <w:t>000</w:t>
      </w:r>
      <w:r>
        <w:rPr>
          <w:rFonts w:hint="eastAsia" w:ascii="仿宋_GB2312" w:hAnsi="Arial" w:eastAsia="仿宋_GB2312" w:cs="Arial"/>
          <w:sz w:val="32"/>
          <w:szCs w:val="32"/>
        </w:rPr>
        <w:t>元</w:t>
      </w:r>
    </w:p>
    <w:p w14:paraId="4B72FD7F">
      <w:pPr>
        <w:spacing w:line="520" w:lineRule="exact"/>
        <w:ind w:firstLine="643" w:firstLineChars="200"/>
        <w:jc w:val="left"/>
        <w:outlineLvl w:val="1"/>
        <w:rPr>
          <w:rFonts w:hint="eastAsia" w:ascii="仿宋_GB2312" w:eastAsia="仿宋_GB2312"/>
          <w:sz w:val="32"/>
          <w:szCs w:val="32"/>
        </w:rPr>
      </w:pPr>
      <w:bookmarkStart w:id="3" w:name="heading_1"/>
      <w:r>
        <w:rPr>
          <w:rFonts w:hint="eastAsia" w:ascii="仿宋_GB2312" w:hAnsi="Arial" w:eastAsia="仿宋_GB2312" w:cs="Arial"/>
          <w:b/>
          <w:sz w:val="32"/>
          <w:szCs w:val="32"/>
        </w:rPr>
        <w:t>二、核心工作内容及要求</w:t>
      </w:r>
      <w:bookmarkEnd w:id="3"/>
    </w:p>
    <w:p w14:paraId="4F07DA48">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本次采购的核心工作为文明院区老楼消防安全现状检测、隐患排查及评估报告编制，具体要求如下：</w:t>
      </w:r>
    </w:p>
    <w:p w14:paraId="09B7338C">
      <w:pPr>
        <w:spacing w:line="520" w:lineRule="exact"/>
        <w:ind w:firstLine="643" w:firstLineChars="200"/>
        <w:jc w:val="left"/>
        <w:outlineLvl w:val="2"/>
        <w:rPr>
          <w:rFonts w:hint="eastAsia" w:ascii="仿宋_GB2312" w:eastAsia="仿宋_GB2312"/>
          <w:sz w:val="32"/>
          <w:szCs w:val="32"/>
        </w:rPr>
      </w:pPr>
      <w:bookmarkStart w:id="4" w:name="heading_2"/>
      <w:r>
        <w:rPr>
          <w:rFonts w:hint="eastAsia" w:ascii="仿宋_GB2312" w:hAnsi="Arial" w:eastAsia="仿宋_GB2312" w:cs="Arial"/>
          <w:b/>
          <w:sz w:val="32"/>
          <w:szCs w:val="32"/>
        </w:rPr>
        <w:t>（一）检测评估范围</w:t>
      </w:r>
      <w:bookmarkEnd w:id="4"/>
    </w:p>
    <w:p w14:paraId="6A7D942D">
      <w:pPr>
        <w:spacing w:line="520" w:lineRule="exact"/>
        <w:ind w:firstLine="640" w:firstLineChars="200"/>
        <w:jc w:val="left"/>
        <w:rPr>
          <w:rFonts w:hint="eastAsia" w:ascii="仿宋_GB2312" w:hAnsi="Arial" w:eastAsia="仿宋_GB2312" w:cs="Arial"/>
          <w:sz w:val="32"/>
          <w:szCs w:val="32"/>
        </w:rPr>
      </w:pPr>
      <w:r>
        <w:rPr>
          <w:rFonts w:hint="eastAsia" w:ascii="仿宋_GB2312" w:hAnsi="Arial" w:eastAsia="仿宋_GB2312" w:cs="Arial"/>
          <w:sz w:val="32"/>
          <w:szCs w:val="32"/>
        </w:rPr>
        <w:t>全面覆盖文明院区所有区域，包括但不限于：建筑主体结构防火（耐火等级、防火分区、防火分隔等）、消防设施（火灾自动报警系统、自动喷水灭火系统、消火栓系统、应急照明和疏散指示系统、灭火器、防火门等）、疏散通道及安全出口、电气线路及用电设备、消防管理制度及应急处置能力等，确保检测评估无遗漏、无死角，严格按照全数评估要求开展工作。</w:t>
      </w:r>
    </w:p>
    <w:p w14:paraId="15B76E08">
      <w:pPr>
        <w:spacing w:line="520" w:lineRule="exact"/>
        <w:ind w:firstLine="643" w:firstLineChars="200"/>
        <w:jc w:val="left"/>
        <w:outlineLvl w:val="2"/>
        <w:rPr>
          <w:rFonts w:hint="eastAsia" w:ascii="仿宋_GB2312" w:eastAsia="仿宋_GB2312"/>
          <w:sz w:val="32"/>
          <w:szCs w:val="32"/>
        </w:rPr>
      </w:pPr>
      <w:bookmarkStart w:id="5" w:name="heading_3"/>
      <w:r>
        <w:rPr>
          <w:rFonts w:hint="eastAsia" w:ascii="仿宋_GB2312" w:hAnsi="Arial" w:eastAsia="仿宋_GB2312" w:cs="Arial"/>
          <w:b/>
          <w:sz w:val="32"/>
          <w:szCs w:val="32"/>
        </w:rPr>
        <w:t>（二）检测评估依据</w:t>
      </w:r>
      <w:bookmarkEnd w:id="5"/>
    </w:p>
    <w:p w14:paraId="4BAEC314">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严格遵循国家、行业及地方相关法律法规、消防技术标准及规范，同时结合老楼建成年代的相关标准，并在报告中明确说明。</w:t>
      </w:r>
    </w:p>
    <w:p w14:paraId="02594FA4">
      <w:pPr>
        <w:spacing w:line="520" w:lineRule="exact"/>
        <w:ind w:firstLine="643" w:firstLineChars="200"/>
        <w:jc w:val="left"/>
        <w:outlineLvl w:val="2"/>
        <w:rPr>
          <w:rFonts w:hint="eastAsia" w:ascii="仿宋_GB2312" w:eastAsia="仿宋_GB2312"/>
          <w:sz w:val="32"/>
          <w:szCs w:val="32"/>
        </w:rPr>
      </w:pPr>
      <w:bookmarkStart w:id="6" w:name="heading_5"/>
      <w:r>
        <w:rPr>
          <w:rFonts w:hint="eastAsia" w:ascii="仿宋_GB2312" w:hAnsi="Arial" w:eastAsia="仿宋_GB2312" w:cs="Arial"/>
          <w:b/>
          <w:sz w:val="32"/>
          <w:szCs w:val="32"/>
        </w:rPr>
        <w:t>（三）报告核心要求</w:t>
      </w:r>
      <w:bookmarkEnd w:id="6"/>
    </w:p>
    <w:p w14:paraId="0829CBC7">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资料评估、现场检测、评估分析与判定、报告编制，必要时请专家评审。</w:t>
      </w:r>
    </w:p>
    <w:p w14:paraId="3D2929CF">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1.真实性：所有检测数据、隐患描述、改造费用、分析结论均需真实有效，严禁弄虚作假，对出具的评估报告承担相应法律责任。</w:t>
      </w:r>
    </w:p>
    <w:p w14:paraId="49C6574B">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2.针对性：结合老楼实际情况，针对排查出的各类消防安全隐患，提出具体、可操作、符合消防规范及老楼改造实际的整改建议，明确整改技术要求、整改优先级及整改时限，为后续消防改造提供直接指导。</w:t>
      </w:r>
    </w:p>
    <w:p w14:paraId="5D952564">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3.合规性：报告格式、内容、检测评估流程需符合国家及行业相关规范要求，能够通过消防部门及相关主管单位的审核，可作为老楼消防改造立项、设计、施工及验收的合法依据。</w:t>
      </w:r>
    </w:p>
    <w:p w14:paraId="1814BF07">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4.完整性：报告需包含必要的附件（如检测数据记录表、隐患照片、相关标准依据等），明确评估结论（可行/不可行），标注报告有效期。</w:t>
      </w:r>
    </w:p>
    <w:p w14:paraId="5A28D11C">
      <w:pPr>
        <w:spacing w:line="520" w:lineRule="exact"/>
        <w:ind w:firstLine="643" w:firstLineChars="200"/>
        <w:jc w:val="left"/>
        <w:outlineLvl w:val="1"/>
        <w:rPr>
          <w:rFonts w:hint="eastAsia" w:ascii="仿宋_GB2312" w:eastAsia="仿宋_GB2312"/>
          <w:sz w:val="32"/>
          <w:szCs w:val="32"/>
        </w:rPr>
      </w:pPr>
      <w:bookmarkStart w:id="7" w:name="heading_6"/>
      <w:r>
        <w:rPr>
          <w:rFonts w:hint="eastAsia" w:ascii="仿宋_GB2312" w:hAnsi="Arial" w:eastAsia="仿宋_GB2312" w:cs="Arial"/>
          <w:b/>
          <w:sz w:val="32"/>
          <w:szCs w:val="32"/>
        </w:rPr>
        <w:t>三、机构资质</w:t>
      </w:r>
      <w:bookmarkEnd w:id="7"/>
    </w:p>
    <w:p w14:paraId="070E660A">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机构资质：需具备独立法人资格，持有有效的营业执照，具备消防安全检测、评估相关资质，已在社会消防技术服务信息系统完成登记备案（需提供备案截图证明）；近三年无违法违规经营记录、无不良信用记录，未被列入失信被执行人、重大税收违法案件当事人名单及政府采购严重违法失信行为记录名单。</w:t>
      </w:r>
    </w:p>
    <w:p w14:paraId="732E42F3">
      <w:pPr>
        <w:spacing w:line="520" w:lineRule="exact"/>
        <w:ind w:firstLine="643" w:firstLineChars="200"/>
        <w:jc w:val="left"/>
        <w:outlineLvl w:val="1"/>
        <w:rPr>
          <w:rFonts w:hint="eastAsia" w:ascii="仿宋_GB2312" w:eastAsia="仿宋_GB2312"/>
          <w:sz w:val="32"/>
          <w:szCs w:val="32"/>
        </w:rPr>
      </w:pPr>
      <w:bookmarkStart w:id="8" w:name="heading_7"/>
      <w:r>
        <w:rPr>
          <w:rFonts w:hint="eastAsia" w:ascii="仿宋_GB2312" w:hAnsi="Arial" w:eastAsia="仿宋_GB2312" w:cs="Arial"/>
          <w:b/>
          <w:sz w:val="32"/>
          <w:szCs w:val="32"/>
        </w:rPr>
        <w:t>四、服务期限及交付成果</w:t>
      </w:r>
      <w:bookmarkEnd w:id="8"/>
    </w:p>
    <w:p w14:paraId="72EFE16C">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1.服务期限：自双方签订委托协议之日起，</w:t>
      </w:r>
      <w:r>
        <w:rPr>
          <w:rFonts w:hint="eastAsia" w:ascii="仿宋_GB2312" w:hAnsi="Arial" w:eastAsia="仿宋_GB2312" w:cs="Arial"/>
          <w:b/>
          <w:sz w:val="32"/>
          <w:szCs w:val="32"/>
        </w:rPr>
        <w:t>5个工作日</w:t>
      </w:r>
      <w:r>
        <w:rPr>
          <w:rFonts w:hint="eastAsia" w:ascii="仿宋_GB2312" w:hAnsi="Arial" w:eastAsia="仿宋_GB2312" w:cs="Arial"/>
          <w:sz w:val="32"/>
          <w:szCs w:val="32"/>
        </w:rPr>
        <w:t>内完成全部检测、评估工作，并提交正式评估报告。</w:t>
      </w:r>
    </w:p>
    <w:p w14:paraId="511DDD84">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2.交付成果：提供正式《文明院区消防安全现状检测与评估报告》纸质版（不少于4份，加盖机构公章及检测专用章）及电子版（U盘或邮件发送），同时提供评估过程中的痕迹化资料归档文件，配合采购方及相关主管单位对报告进行审核，根据审核意见及时修改完善。</w:t>
      </w:r>
    </w:p>
    <w:p w14:paraId="596F852B">
      <w:pPr>
        <w:spacing w:line="520" w:lineRule="exact"/>
        <w:ind w:firstLine="640" w:firstLineChars="200"/>
        <w:jc w:val="left"/>
        <w:rPr>
          <w:rFonts w:hint="eastAsia" w:ascii="仿宋_GB2312" w:eastAsia="仿宋_GB2312"/>
          <w:sz w:val="32"/>
          <w:szCs w:val="32"/>
        </w:rPr>
      </w:pPr>
      <w:r>
        <w:rPr>
          <w:rFonts w:hint="eastAsia" w:ascii="仿宋_GB2312" w:hAnsi="Arial" w:eastAsia="仿宋_GB2312" w:cs="Arial"/>
          <w:sz w:val="32"/>
          <w:szCs w:val="32"/>
        </w:rPr>
        <w:t>3.报告审核过程中，机构需积极配合，及时响应修改需求，不额外收取费用。</w:t>
      </w:r>
    </w:p>
    <w:sectPr>
      <w:headerReference r:id="rId3" w:type="default"/>
      <w:footerReference r:id="rId4"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E265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40E2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rsids>
    <w:rsidRoot w:val="00836164"/>
    <w:rsid w:val="00171AE3"/>
    <w:rsid w:val="002B58A3"/>
    <w:rsid w:val="004355E0"/>
    <w:rsid w:val="00836164"/>
    <w:rsid w:val="0098069D"/>
    <w:rsid w:val="00BA0BCD"/>
    <w:rsid w:val="00BF10F4"/>
    <w:rsid w:val="07CB158C"/>
    <w:rsid w:val="084856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1336</Words>
  <Characters>1360</Characters>
  <Lines>9</Lines>
  <Paragraphs>2</Paragraphs>
  <TotalTime>105</TotalTime>
  <ScaleCrop>false</ScaleCrop>
  <LinksUpToDate>false</LinksUpToDate>
  <CharactersWithSpaces>1360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2026-05-07T02:02:00Z</dcterms:created>
  <dc:creator>Apache POI</dc:creator>
  <cp:lastModifiedBy>南方天</cp:lastModifiedBy>
  <dcterms:modified xsi:type="dcterms:W3CDTF">2026-05-08T02:42:36Z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eyJoZGlkIjoiZWRiZTA0OWJjZjFhNTA3MjAxZjQ5YjM3MjgzZDM5OTgiLCJ1c2VySWQiOiIzMTYyODU1OTQifQ==</vt:lpwstr>
  </property>
  <property fmtid="{D5CDD505-2E9C-101B-9397-08002B2CF9AE}" pid="3" name="KSOProductBuildVer">
    <vt:lpwstr>2052-12.1.0.25865</vt:lpwstr>
  </property>
  <property fmtid="{D5CDD505-2E9C-101B-9397-08002B2CF9AE}" pid="4" name="ICV">
    <vt:lpwstr>FCB5A87899FD4BA5A261E1562DDF675B_12</vt:lpwstr>
  </property>
</Properties>
</file>