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F62BA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b/>
          <w:sz w:val="52"/>
          <w:lang w:val="en-US" w:eastAsia="zh-CN"/>
        </w:rPr>
        <w:t>项目附件：</w:t>
      </w:r>
    </w:p>
    <w:p w14:paraId="40DA3591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项目名称</w:t>
      </w:r>
      <w:r>
        <w:rPr>
          <w:rFonts w:ascii="Arial" w:hAnsi="Arial" w:eastAsia="等线" w:cs="Arial"/>
          <w:sz w:val="22"/>
        </w:rPr>
        <w:t>：</w:t>
      </w:r>
      <w:r>
        <w:rPr>
          <w:rFonts w:hint="eastAsia" w:ascii="Arial" w:hAnsi="Arial" w:eastAsia="等线" w:cs="Arial"/>
          <w:sz w:val="22"/>
          <w:lang w:val="en-US" w:eastAsia="zh-CN"/>
        </w:rPr>
        <w:t>吉安卫生所</w:t>
      </w:r>
      <w:r>
        <w:rPr>
          <w:rFonts w:ascii="Arial" w:hAnsi="Arial" w:eastAsia="等线" w:cs="Arial"/>
          <w:sz w:val="22"/>
        </w:rPr>
        <w:t>装修工程项目</w:t>
      </w:r>
    </w:p>
    <w:p w14:paraId="36407034">
      <w:pPr>
        <w:numPr>
          <w:ilvl w:val="0"/>
          <w:numId w:val="2"/>
        </w:num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项目预算金额</w:t>
      </w:r>
      <w:r>
        <w:rPr>
          <w:rFonts w:ascii="Arial" w:hAnsi="Arial" w:eastAsia="等线" w:cs="Arial"/>
          <w:sz w:val="22"/>
        </w:rPr>
        <w:t>：</w:t>
      </w:r>
      <w:r>
        <w:rPr>
          <w:rFonts w:hint="eastAsia" w:ascii="Arial" w:hAnsi="Arial" w:eastAsia="等线" w:cs="Arial"/>
          <w:sz w:val="22"/>
        </w:rPr>
        <w:t>71000.3</w:t>
      </w:r>
      <w:r>
        <w:rPr>
          <w:rFonts w:hint="eastAsia" w:ascii="Arial" w:hAnsi="Arial" w:eastAsia="等线" w:cs="Arial"/>
          <w:sz w:val="22"/>
          <w:lang w:val="en-US" w:eastAsia="zh-CN"/>
        </w:rPr>
        <w:t>0</w:t>
      </w:r>
      <w:r>
        <w:rPr>
          <w:rFonts w:hint="eastAsia" w:ascii="Arial" w:hAnsi="Arial" w:eastAsia="等线" w:cs="Arial"/>
          <w:sz w:val="22"/>
        </w:rPr>
        <w:t xml:space="preserve"> </w:t>
      </w:r>
      <w:r>
        <w:rPr>
          <w:rFonts w:hint="eastAsia" w:ascii="Arial" w:hAnsi="Arial" w:eastAsia="等线" w:cs="Arial"/>
          <w:sz w:val="22"/>
          <w:lang w:val="en-US" w:eastAsia="zh-CN"/>
        </w:rPr>
        <w:t>元</w:t>
      </w:r>
      <w:r>
        <w:rPr>
          <w:rFonts w:hint="eastAsia" w:ascii="Arial" w:hAnsi="Arial" w:eastAsia="等线" w:cs="Arial"/>
          <w:sz w:val="22"/>
          <w:lang w:eastAsia="zh-CN"/>
        </w:rPr>
        <w:t>。</w:t>
      </w:r>
    </w:p>
    <w:p w14:paraId="481D09C0">
      <w:pPr>
        <w:numPr>
          <w:ilvl w:val="0"/>
          <w:numId w:val="3"/>
        </w:num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前期资料</w:t>
      </w:r>
    </w:p>
    <w:p w14:paraId="3C371177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 xml:space="preserve"> （1）</w:t>
      </w:r>
      <w:r>
        <w:rPr>
          <w:rFonts w:ascii="Arial" w:hAnsi="Arial" w:eastAsia="等线" w:cs="Arial"/>
          <w:b/>
          <w:sz w:val="22"/>
        </w:rPr>
        <w:t>需求说明：</w:t>
      </w:r>
      <w:r>
        <w:rPr>
          <w:rFonts w:ascii="Arial" w:hAnsi="Arial" w:eastAsia="等线" w:cs="Arial"/>
          <w:sz w:val="22"/>
        </w:rPr>
        <w:t>工程范围为</w:t>
      </w:r>
      <w:r>
        <w:rPr>
          <w:rFonts w:hint="eastAsia" w:ascii="Arial" w:hAnsi="Arial" w:eastAsia="等线" w:cs="Arial"/>
          <w:sz w:val="22"/>
        </w:rPr>
        <w:t>吉安卫生所</w:t>
      </w:r>
      <w:r>
        <w:rPr>
          <w:rFonts w:hint="eastAsia" w:ascii="Arial" w:hAnsi="Arial" w:eastAsia="等线" w:cs="Arial"/>
          <w:sz w:val="22"/>
          <w:lang w:val="en-US" w:eastAsia="zh-CN"/>
        </w:rPr>
        <w:t>装修</w:t>
      </w:r>
      <w:r>
        <w:rPr>
          <w:rFonts w:ascii="Arial" w:hAnsi="Arial" w:eastAsia="等线" w:cs="Arial"/>
          <w:sz w:val="22"/>
        </w:rPr>
        <w:t>；</w:t>
      </w:r>
      <w:r>
        <w:rPr>
          <w:rFonts w:hint="eastAsia" w:ascii="Arial" w:hAnsi="Arial" w:eastAsia="等线" w:cs="Arial"/>
          <w:sz w:val="22"/>
        </w:rPr>
        <w:t>因建成使用时间较长，目前房屋设施老化、墙面破损、配套设施陈旧，整体存在年久失修问题</w:t>
      </w:r>
      <w:r>
        <w:rPr>
          <w:rFonts w:ascii="Arial" w:hAnsi="Arial" w:eastAsia="等线" w:cs="Arial"/>
          <w:sz w:val="22"/>
        </w:rPr>
        <w:t>。</w:t>
      </w:r>
    </w:p>
    <w:p w14:paraId="0F7ED372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 xml:space="preserve"> （2）</w:t>
      </w:r>
      <w:r>
        <w:rPr>
          <w:rFonts w:ascii="Arial" w:hAnsi="Arial" w:eastAsia="等线" w:cs="Arial"/>
          <w:b/>
          <w:sz w:val="22"/>
        </w:rPr>
        <w:t>设计图纸：</w:t>
      </w:r>
      <w:r>
        <w:rPr>
          <w:rFonts w:hint="eastAsia" w:ascii="Arial" w:hAnsi="Arial" w:eastAsia="等线" w:cs="Arial"/>
          <w:sz w:val="22"/>
        </w:rPr>
        <w:t>卫生所</w:t>
      </w:r>
      <w:r>
        <w:rPr>
          <w:rFonts w:ascii="Arial" w:hAnsi="Arial" w:eastAsia="等线" w:cs="Arial"/>
          <w:sz w:val="22"/>
        </w:rPr>
        <w:t>平面布置</w:t>
      </w:r>
      <w:r>
        <w:rPr>
          <w:rFonts w:hint="eastAsia" w:ascii="Arial" w:hAnsi="Arial" w:eastAsia="等线" w:cs="Arial"/>
          <w:sz w:val="22"/>
        </w:rPr>
        <w:t>图</w:t>
      </w:r>
      <w:r>
        <w:rPr>
          <w:rFonts w:ascii="Arial" w:hAnsi="Arial" w:eastAsia="等线" w:cs="Arial"/>
          <w:sz w:val="22"/>
        </w:rPr>
        <w:t>。</w:t>
      </w:r>
    </w:p>
    <w:p w14:paraId="3F58CE8A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 xml:space="preserve"> （3）</w:t>
      </w:r>
      <w:r>
        <w:rPr>
          <w:rFonts w:ascii="Arial" w:hAnsi="Arial" w:eastAsia="等线" w:cs="Arial"/>
          <w:b/>
          <w:sz w:val="22"/>
        </w:rPr>
        <w:t>工程量：</w:t>
      </w:r>
      <w:r>
        <w:rPr>
          <w:rFonts w:ascii="Arial" w:hAnsi="Arial" w:eastAsia="等线" w:cs="Arial"/>
          <w:sz w:val="22"/>
        </w:rPr>
        <w:t>根据</w:t>
      </w:r>
      <w:r>
        <w:rPr>
          <w:rFonts w:hint="eastAsia" w:ascii="Arial" w:hAnsi="Arial" w:eastAsia="等线" w:cs="Arial"/>
          <w:sz w:val="22"/>
        </w:rPr>
        <w:t>平面布置图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hint="eastAsia" w:ascii="Arial" w:hAnsi="Arial" w:eastAsia="等线" w:cs="Arial"/>
          <w:sz w:val="22"/>
          <w:lang w:val="en-US" w:eastAsia="zh-CN"/>
        </w:rPr>
        <w:t>说明、</w:t>
      </w:r>
      <w:r>
        <w:rPr>
          <w:rFonts w:ascii="Arial" w:hAnsi="Arial" w:eastAsia="等线" w:cs="Arial"/>
          <w:sz w:val="22"/>
        </w:rPr>
        <w:t>工程量清单。</w:t>
      </w:r>
    </w:p>
    <w:p w14:paraId="05ECE11B">
      <w:pPr>
        <w:numPr>
          <w:ilvl w:val="0"/>
          <w:numId w:val="4"/>
        </w:num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工程概况</w:t>
      </w:r>
    </w:p>
    <w:p w14:paraId="6380BB94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 xml:space="preserve"> （1）地点：</w:t>
      </w:r>
      <w:r>
        <w:rPr>
          <w:rFonts w:hint="eastAsia" w:ascii="Arial" w:hAnsi="Arial" w:eastAsia="等线" w:cs="Arial"/>
          <w:sz w:val="22"/>
        </w:rPr>
        <w:t>吉安</w:t>
      </w:r>
    </w:p>
    <w:p w14:paraId="20EB06C2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 xml:space="preserve"> （2）改造内容：</w:t>
      </w:r>
      <w:r>
        <w:rPr>
          <w:rFonts w:hint="eastAsia" w:ascii="Arial" w:hAnsi="Arial" w:eastAsia="等线" w:cs="Arial"/>
          <w:sz w:val="22"/>
          <w:lang w:val="en-US" w:eastAsia="zh-CN"/>
        </w:rPr>
        <w:t>根据清单和图纸要求进行改造</w:t>
      </w:r>
      <w:r>
        <w:rPr>
          <w:rFonts w:ascii="Arial" w:hAnsi="Arial" w:eastAsia="等线" w:cs="Arial"/>
          <w:sz w:val="22"/>
        </w:rPr>
        <w:t>。</w:t>
      </w:r>
    </w:p>
    <w:p w14:paraId="15C74069">
      <w:pPr>
        <w:spacing w:before="120" w:after="120" w:line="288" w:lineRule="auto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5.付款方式：验收合格后并结算审计后支付至审定结算价款的95%，留审定结算价款的5%作为工程质量保修金，待质保期满且无质量问题及其他违约事项一次性无息返还。保修期两年。</w:t>
      </w:r>
      <w:bookmarkStart w:id="6" w:name="_GoBack"/>
      <w:bookmarkEnd w:id="6"/>
    </w:p>
    <w:p w14:paraId="78D3D6B0">
      <w:pPr>
        <w:spacing w:before="320" w:after="120" w:line="288" w:lineRule="auto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对施工单位的要求</w:t>
      </w:r>
      <w:bookmarkEnd w:id="0"/>
    </w:p>
    <w:p w14:paraId="0F689D91">
      <w:pPr>
        <w:spacing w:before="300" w:after="120" w:line="288" w:lineRule="auto"/>
        <w:jc w:val="left"/>
        <w:outlineLvl w:val="2"/>
      </w:pPr>
      <w:bookmarkStart w:id="1" w:name="heading_2"/>
      <w:r>
        <w:rPr>
          <w:rFonts w:hint="eastAsia" w:ascii="Arial" w:hAnsi="Arial" w:eastAsia="等线" w:cs="Arial"/>
          <w:b/>
          <w:sz w:val="30"/>
          <w:lang w:eastAsia="zh-CN"/>
        </w:rPr>
        <w:t>一</w:t>
      </w:r>
      <w:r>
        <w:rPr>
          <w:rFonts w:ascii="Arial" w:hAnsi="Arial" w:eastAsia="等线" w:cs="Arial"/>
          <w:b/>
          <w:sz w:val="30"/>
        </w:rPr>
        <w:t>、人员配置要求</w:t>
      </w:r>
      <w:bookmarkEnd w:id="1"/>
    </w:p>
    <w:p w14:paraId="06886BF5">
      <w:pPr>
        <w:numPr>
          <w:ilvl w:val="0"/>
          <w:numId w:val="5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施工单位须指派专人担任项目负责人，全程负责现场协调、质量管控与进度管理。</w:t>
      </w:r>
    </w:p>
    <w:p w14:paraId="683AB545">
      <w:pPr>
        <w:numPr>
          <w:ilvl w:val="0"/>
          <w:numId w:val="6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电工、焊工等特殊作业人员须具备有效操作证件，具备医院室内装修实操经验。</w:t>
      </w:r>
    </w:p>
    <w:p w14:paraId="37A33679">
      <w:pPr>
        <w:spacing w:before="300" w:after="120" w:line="288" w:lineRule="auto"/>
        <w:jc w:val="left"/>
        <w:outlineLvl w:val="2"/>
      </w:pPr>
      <w:bookmarkStart w:id="2" w:name="heading_3"/>
      <w:r>
        <w:rPr>
          <w:rFonts w:hint="eastAsia" w:ascii="Arial" w:hAnsi="Arial" w:eastAsia="等线" w:cs="Arial"/>
          <w:b/>
          <w:sz w:val="30"/>
          <w:lang w:eastAsia="zh-CN"/>
        </w:rPr>
        <w:t>二</w:t>
      </w:r>
      <w:r>
        <w:rPr>
          <w:rFonts w:ascii="Arial" w:hAnsi="Arial" w:eastAsia="等线" w:cs="Arial"/>
          <w:b/>
          <w:sz w:val="30"/>
        </w:rPr>
        <w:t>、施工管理要求</w:t>
      </w:r>
      <w:bookmarkEnd w:id="2"/>
    </w:p>
    <w:p w14:paraId="657E763D">
      <w:pPr>
        <w:numPr>
          <w:ilvl w:val="0"/>
          <w:numId w:val="7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严格遵守医院各项管理制度，服从医疗后勤保障科统一调度与管理。</w:t>
      </w:r>
    </w:p>
    <w:p w14:paraId="51D17DB2">
      <w:pPr>
        <w:numPr>
          <w:ilvl w:val="0"/>
          <w:numId w:val="8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施工时间须避开诊疗高峰，控制噪声、粉尘、异味扩散，不得干扰正常医疗秩序。</w:t>
      </w:r>
    </w:p>
    <w:p w14:paraId="0A173201">
      <w:pPr>
        <w:numPr>
          <w:ilvl w:val="0"/>
          <w:numId w:val="9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施工现场封闭作业，材料分类堆放，建筑垃圾日产日清，保持院区环境整洁。</w:t>
      </w:r>
    </w:p>
    <w:p w14:paraId="3C0A7D2B">
      <w:pPr>
        <w:spacing w:before="300" w:after="120" w:line="288" w:lineRule="auto"/>
        <w:jc w:val="left"/>
        <w:outlineLvl w:val="2"/>
      </w:pPr>
      <w:bookmarkStart w:id="3" w:name="heading_4"/>
      <w:r>
        <w:rPr>
          <w:rFonts w:hint="eastAsia" w:ascii="Arial" w:hAnsi="Arial" w:eastAsia="等线" w:cs="Arial"/>
          <w:b/>
          <w:sz w:val="30"/>
          <w:lang w:eastAsia="zh-CN"/>
        </w:rPr>
        <w:t>三</w:t>
      </w:r>
      <w:r>
        <w:rPr>
          <w:rFonts w:ascii="Arial" w:hAnsi="Arial" w:eastAsia="等线" w:cs="Arial"/>
          <w:b/>
          <w:sz w:val="30"/>
        </w:rPr>
        <w:t>、质量与材料要求</w:t>
      </w:r>
      <w:bookmarkEnd w:id="3"/>
    </w:p>
    <w:p w14:paraId="517C46BE">
      <w:pPr>
        <w:numPr>
          <w:ilvl w:val="0"/>
          <w:numId w:val="10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严格按照设计图纸、工程量清单及技术标准施工，不得擅自更改施工内容、减配材料。</w:t>
      </w:r>
    </w:p>
    <w:p w14:paraId="027AE05F">
      <w:pPr>
        <w:numPr>
          <w:ilvl w:val="0"/>
          <w:numId w:val="1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进场材料</w:t>
      </w:r>
      <w:r>
        <w:rPr>
          <w:rFonts w:hint="eastAsia" w:ascii="Arial" w:hAnsi="Arial" w:eastAsia="等线" w:cs="Arial"/>
          <w:sz w:val="22"/>
        </w:rPr>
        <w:t>需医院确认</w:t>
      </w:r>
      <w:r>
        <w:rPr>
          <w:rFonts w:ascii="Arial" w:hAnsi="Arial" w:eastAsia="等线" w:cs="Arial"/>
          <w:sz w:val="22"/>
        </w:rPr>
        <w:t>。</w:t>
      </w:r>
    </w:p>
    <w:p w14:paraId="00F35C07">
      <w:pPr>
        <w:numPr>
          <w:ilvl w:val="0"/>
          <w:numId w:val="12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严格执行工艺标准，确保装修质量满足使用与安全要求。</w:t>
      </w:r>
    </w:p>
    <w:p w14:paraId="648AD056">
      <w:pPr>
        <w:pStyle w:val="6"/>
        <w:numPr>
          <w:ilvl w:val="0"/>
          <w:numId w:val="0"/>
        </w:numPr>
        <w:spacing w:before="300" w:after="120" w:line="288" w:lineRule="auto"/>
        <w:ind w:leftChars="0"/>
        <w:jc w:val="left"/>
        <w:outlineLvl w:val="2"/>
      </w:pPr>
      <w:bookmarkStart w:id="4" w:name="heading_5"/>
      <w:r>
        <w:rPr>
          <w:rFonts w:hint="eastAsia" w:ascii="Arial" w:hAnsi="Arial" w:eastAsia="等线" w:cs="Arial"/>
          <w:b/>
          <w:sz w:val="30"/>
          <w:lang w:eastAsia="zh-CN"/>
        </w:rPr>
        <w:t>四、</w:t>
      </w:r>
      <w:r>
        <w:rPr>
          <w:rFonts w:ascii="Arial" w:hAnsi="Arial" w:eastAsia="等线" w:cs="Arial"/>
          <w:b/>
          <w:sz w:val="30"/>
        </w:rPr>
        <w:t>安全文明施工要求</w:t>
      </w:r>
      <w:bookmarkEnd w:id="4"/>
    </w:p>
    <w:p w14:paraId="602268E8">
      <w:pPr>
        <w:numPr>
          <w:ilvl w:val="0"/>
          <w:numId w:val="13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落实消防安全、用电安全、用水安全措施，配备必要消防器材，杜绝安全事故。</w:t>
      </w:r>
    </w:p>
    <w:p w14:paraId="44A84F46">
      <w:pPr>
        <w:numPr>
          <w:ilvl w:val="0"/>
          <w:numId w:val="13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做好医院现有设施、设备、墙面地面的成品保护，避免造成损坏。</w:t>
      </w:r>
    </w:p>
    <w:p w14:paraId="202AEED4">
      <w:pPr>
        <w:spacing w:before="300" w:after="120" w:line="288" w:lineRule="auto"/>
        <w:jc w:val="left"/>
        <w:outlineLvl w:val="2"/>
      </w:pPr>
      <w:bookmarkStart w:id="5" w:name="heading_6"/>
      <w:r>
        <w:rPr>
          <w:rFonts w:hint="eastAsia" w:ascii="Arial" w:hAnsi="Arial" w:eastAsia="等线" w:cs="Arial"/>
          <w:b/>
          <w:sz w:val="30"/>
          <w:lang w:eastAsia="zh-CN"/>
        </w:rPr>
        <w:t>五</w:t>
      </w:r>
      <w:r>
        <w:rPr>
          <w:rFonts w:ascii="Arial" w:hAnsi="Arial" w:eastAsia="等线" w:cs="Arial"/>
          <w:b/>
          <w:sz w:val="30"/>
        </w:rPr>
        <w:t>、工期与配合要求</w:t>
      </w:r>
      <w:bookmarkEnd w:id="5"/>
    </w:p>
    <w:p w14:paraId="02A94981">
      <w:pPr>
        <w:numPr>
          <w:ilvl w:val="0"/>
          <w:numId w:val="14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按照医院确定的工期组织施工，按期完工交付，不得无故拖延。</w:t>
      </w:r>
    </w:p>
    <w:p w14:paraId="0743A64B">
      <w:pPr>
        <w:numPr>
          <w:ilvl w:val="0"/>
          <w:numId w:val="15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积极配合医院现场检查、隐蔽工程验收、竣工验收等工作，及时提供相关资料</w:t>
      </w:r>
    </w:p>
    <w:p w14:paraId="69800343">
      <w:pPr>
        <w:numPr>
          <w:ilvl w:val="0"/>
          <w:numId w:val="15"/>
        </w:num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付款方式</w:t>
      </w:r>
    </w:p>
    <w:p w14:paraId="67EA480C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按医院相关财务管理制度执行，根据工程进度、验收结果与结算审计情况支付。</w:t>
      </w:r>
    </w:p>
    <w:p w14:paraId="7D0509AA">
      <w:pPr>
        <w:spacing w:before="120" w:after="120" w:line="288" w:lineRule="auto"/>
        <w:jc w:val="left"/>
      </w:pPr>
      <w:r>
        <w:rPr>
          <w:rFonts w:ascii="Arial" w:hAnsi="Arial" w:eastAsia="等线" w:cs="Arial"/>
          <w:b/>
          <w:sz w:val="22"/>
        </w:rPr>
        <w:t>附件</w:t>
      </w:r>
    </w:p>
    <w:p w14:paraId="636B487E">
      <w:pPr>
        <w:numPr>
          <w:ilvl w:val="0"/>
          <w:numId w:val="0"/>
        </w:numPr>
        <w:spacing w:before="120" w:after="120" w:line="288" w:lineRule="auto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1.</w:t>
      </w:r>
      <w:r>
        <w:rPr>
          <w:rFonts w:ascii="Arial" w:hAnsi="Arial" w:eastAsia="等线" w:cs="Arial"/>
          <w:sz w:val="22"/>
        </w:rPr>
        <w:t>工程量清单</w:t>
      </w:r>
      <w:r>
        <w:rPr>
          <w:rFonts w:hint="eastAsia" w:ascii="Arial" w:hAnsi="Arial" w:eastAsia="等线" w:cs="Arial"/>
          <w:sz w:val="22"/>
          <w:lang w:val="en-US" w:eastAsia="zh-CN"/>
        </w:rPr>
        <w:t>另附文件</w:t>
      </w:r>
    </w:p>
    <w:p w14:paraId="24C10C34">
      <w:pPr>
        <w:numPr>
          <w:ilvl w:val="0"/>
          <w:numId w:val="0"/>
        </w:numPr>
        <w:spacing w:before="120" w:after="120" w:line="288" w:lineRule="auto"/>
        <w:jc w:val="left"/>
        <w:rPr>
          <w:rFonts w:hint="eastAsia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2.</w:t>
      </w:r>
      <w:r>
        <w:rPr>
          <w:rFonts w:ascii="Arial" w:hAnsi="Arial" w:eastAsia="等线" w:cs="Arial"/>
          <w:sz w:val="22"/>
        </w:rPr>
        <w:t>平面布置</w:t>
      </w:r>
      <w:r>
        <w:rPr>
          <w:rFonts w:hint="eastAsia" w:ascii="Arial" w:hAnsi="Arial" w:eastAsia="等线" w:cs="Arial"/>
          <w:sz w:val="22"/>
        </w:rPr>
        <w:t>图</w:t>
      </w:r>
      <w:r>
        <w:rPr>
          <w:rFonts w:hint="eastAsia" w:ascii="Arial" w:hAnsi="Arial" w:eastAsia="等线" w:cs="Arial"/>
          <w:sz w:val="22"/>
          <w:lang w:val="en-US" w:eastAsia="zh-CN"/>
        </w:rPr>
        <w:t>见下图</w:t>
      </w:r>
    </w:p>
    <w:p w14:paraId="2F651AD4">
      <w:pPr>
        <w:spacing w:before="120" w:after="120" w:line="288" w:lineRule="auto"/>
        <w:jc w:val="left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587365" cy="3949065"/>
            <wp:effectExtent l="0" t="0" r="13335" b="13335"/>
            <wp:docPr id="164" name="图片 164" descr="吉安卫生所平面-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 descr="吉安卫生所平面-Mode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7365" cy="394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0B7B1F"/>
    <w:multiLevelType w:val="multilevel"/>
    <w:tmpl w:val="060B7B1F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0F5D10D2"/>
    <w:multiLevelType w:val="multilevel"/>
    <w:tmpl w:val="0F5D10D2"/>
    <w:lvl w:ilvl="0" w:tentative="0">
      <w:start w:val="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15354D1C"/>
    <w:multiLevelType w:val="multilevel"/>
    <w:tmpl w:val="15354D1C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28F20573"/>
    <w:multiLevelType w:val="multilevel"/>
    <w:tmpl w:val="28F20573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2CE87587"/>
    <w:multiLevelType w:val="multilevel"/>
    <w:tmpl w:val="2CE87587"/>
    <w:lvl w:ilvl="0" w:tentative="0">
      <w:start w:val="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321172C5"/>
    <w:multiLevelType w:val="multilevel"/>
    <w:tmpl w:val="321172C5"/>
    <w:lvl w:ilvl="0" w:tentative="0">
      <w:start w:val="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39DB4028"/>
    <w:multiLevelType w:val="multilevel"/>
    <w:tmpl w:val="39DB4028"/>
    <w:lvl w:ilvl="0" w:tentative="0">
      <w:start w:val="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3D645EB7"/>
    <w:multiLevelType w:val="multilevel"/>
    <w:tmpl w:val="3D645EB7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40D32E2C"/>
    <w:multiLevelType w:val="multilevel"/>
    <w:tmpl w:val="40D32E2C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9">
    <w:nsid w:val="4C8E1988"/>
    <w:multiLevelType w:val="multilevel"/>
    <w:tmpl w:val="4C8E1988"/>
    <w:lvl w:ilvl="0" w:tentative="0">
      <w:start w:val="3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0">
    <w:nsid w:val="553E7CED"/>
    <w:multiLevelType w:val="multilevel"/>
    <w:tmpl w:val="553E7CED"/>
    <w:lvl w:ilvl="0" w:tentative="0">
      <w:start w:val="4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1">
    <w:nsid w:val="5E941CBC"/>
    <w:multiLevelType w:val="multilevel"/>
    <w:tmpl w:val="5E941CBC"/>
    <w:lvl w:ilvl="0" w:tentative="0">
      <w:start w:val="3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2">
    <w:nsid w:val="640B45D8"/>
    <w:multiLevelType w:val="multilevel"/>
    <w:tmpl w:val="640B45D8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3">
    <w:nsid w:val="6C471BBC"/>
    <w:multiLevelType w:val="multilevel"/>
    <w:tmpl w:val="6C471BBC"/>
    <w:lvl w:ilvl="0" w:tentative="0">
      <w:start w:val="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4">
    <w:nsid w:val="72A43FD5"/>
    <w:multiLevelType w:val="multilevel"/>
    <w:tmpl w:val="72A43FD5"/>
    <w:lvl w:ilvl="0" w:tentative="0">
      <w:start w:val="3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0"/>
  </w:num>
  <w:num w:numId="5">
    <w:abstractNumId w:val="3"/>
  </w:num>
  <w:num w:numId="6">
    <w:abstractNumId w:val="4"/>
  </w:num>
  <w:num w:numId="7">
    <w:abstractNumId w:val="12"/>
  </w:num>
  <w:num w:numId="8">
    <w:abstractNumId w:val="6"/>
  </w:num>
  <w:num w:numId="9">
    <w:abstractNumId w:val="11"/>
  </w:num>
  <w:num w:numId="10">
    <w:abstractNumId w:val="7"/>
  </w:num>
  <w:num w:numId="11">
    <w:abstractNumId w:val="1"/>
  </w:num>
  <w:num w:numId="12">
    <w:abstractNumId w:val="14"/>
  </w:num>
  <w:num w:numId="13">
    <w:abstractNumId w:val="8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912"/>
    <w:rsid w:val="00116912"/>
    <w:rsid w:val="00136ACD"/>
    <w:rsid w:val="00226B88"/>
    <w:rsid w:val="00396929"/>
    <w:rsid w:val="00626DB8"/>
    <w:rsid w:val="007F62EA"/>
    <w:rsid w:val="00902E3A"/>
    <w:rsid w:val="00AC77AA"/>
    <w:rsid w:val="00EC5F20"/>
    <w:rsid w:val="00FB1C98"/>
    <w:rsid w:val="0B2F79F7"/>
    <w:rsid w:val="0D276CB1"/>
    <w:rsid w:val="1AC252BC"/>
    <w:rsid w:val="206A2130"/>
    <w:rsid w:val="3BD479B6"/>
    <w:rsid w:val="3F4C49F8"/>
    <w:rsid w:val="40B73D19"/>
    <w:rsid w:val="50EE6C7C"/>
    <w:rsid w:val="61D70120"/>
    <w:rsid w:val="63F6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655</Words>
  <Characters>664</Characters>
  <Lines>21</Lines>
  <Paragraphs>6</Paragraphs>
  <TotalTime>4</TotalTime>
  <ScaleCrop>false</ScaleCrop>
  <LinksUpToDate>false</LinksUpToDate>
  <CharactersWithSpaces>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2026-04-15T03:11:00Z</dcterms:created>
  <dc:creator>Apache POI</dc:creator>
  <cp:lastModifiedBy>　 妤_</cp:lastModifiedBy>
  <dcterms:modified xsi:type="dcterms:W3CDTF">2026-09-10T00:50:54Z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eyJoZGlkIjoiN2VmMzU4N2M4MmY3NjgwNmM4MDFhODc1NzI4Nzg0NzkiLCJ1c2VySWQiOiIzNjE3MDI3MzkifQ==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D4CAA65244464DE2AC6230C4DF31B5F2_13</vt:lpwstr>
  </property>
</Properties>
</file>